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CFA09" w14:textId="77777777" w:rsidR="00B447FF" w:rsidRDefault="00000000">
      <w:pPr>
        <w:pStyle w:val="Standard"/>
      </w:pPr>
      <w:r>
        <w:rPr>
          <w:noProof/>
        </w:rPr>
        <w:drawing>
          <wp:anchor distT="0" distB="0" distL="114300" distR="114300" simplePos="0" relativeHeight="251658240" behindDoc="0" locked="0" layoutInCell="1" allowOverlap="1" wp14:anchorId="21DEA5D1" wp14:editId="758BFC18">
            <wp:simplePos x="0" y="0"/>
            <wp:positionH relativeFrom="column">
              <wp:posOffset>0</wp:posOffset>
            </wp:positionH>
            <wp:positionV relativeFrom="page">
              <wp:posOffset>-442075</wp:posOffset>
            </wp:positionV>
            <wp:extent cx="1078" cy="12243"/>
            <wp:effectExtent l="0" t="0" r="0" b="0"/>
            <wp:wrapSquare wrapText="bothSides"/>
            <wp:docPr id="35156823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78" cy="12243"/>
                    </a:xfrm>
                    <a:prstGeom prst="rect">
                      <a:avLst/>
                    </a:prstGeom>
                    <a:noFill/>
                    <a:ln>
                      <a:noFill/>
                      <a:prstDash/>
                    </a:ln>
                  </pic:spPr>
                </pic:pic>
              </a:graphicData>
            </a:graphic>
          </wp:anchor>
        </w:drawing>
      </w:r>
      <w:r>
        <w:rPr>
          <w:noProof/>
        </w:rPr>
        <w:drawing>
          <wp:anchor distT="0" distB="0" distL="114300" distR="114300" simplePos="0" relativeHeight="2" behindDoc="0" locked="0" layoutInCell="1" allowOverlap="1" wp14:anchorId="16531544" wp14:editId="0C637E97">
            <wp:simplePos x="0" y="0"/>
            <wp:positionH relativeFrom="column">
              <wp:posOffset>0</wp:posOffset>
            </wp:positionH>
            <wp:positionV relativeFrom="page">
              <wp:posOffset>-442075</wp:posOffset>
            </wp:positionV>
            <wp:extent cx="1078" cy="12243"/>
            <wp:effectExtent l="0" t="0" r="0" b="0"/>
            <wp:wrapSquare wrapText="bothSides"/>
            <wp:docPr id="472531588" name="image6.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078" cy="12243"/>
                    </a:xfrm>
                    <a:prstGeom prst="rect">
                      <a:avLst/>
                    </a:prstGeom>
                    <a:noFill/>
                    <a:ln>
                      <a:noFill/>
                      <a:prstDash/>
                    </a:ln>
                  </pic:spPr>
                </pic:pic>
              </a:graphicData>
            </a:graphic>
          </wp:anchor>
        </w:drawing>
      </w:r>
      <w:r>
        <w:rPr>
          <w:noProof/>
        </w:rPr>
        <w:drawing>
          <wp:anchor distT="0" distB="0" distL="114300" distR="114300" simplePos="0" relativeHeight="4" behindDoc="0" locked="0" layoutInCell="1" allowOverlap="1" wp14:anchorId="5FFC12C3" wp14:editId="6468AD9C">
            <wp:simplePos x="0" y="0"/>
            <wp:positionH relativeFrom="column">
              <wp:posOffset>-272518</wp:posOffset>
            </wp:positionH>
            <wp:positionV relativeFrom="page">
              <wp:posOffset>0</wp:posOffset>
            </wp:positionV>
            <wp:extent cx="2695322" cy="54361"/>
            <wp:effectExtent l="0" t="0" r="0" b="0"/>
            <wp:wrapSquare wrapText="bothSides"/>
            <wp:docPr id="1296087261"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695322" cy="54361"/>
                    </a:xfrm>
                    <a:prstGeom prst="rect">
                      <a:avLst/>
                    </a:prstGeom>
                    <a:noFill/>
                    <a:ln>
                      <a:noFill/>
                      <a:prstDash/>
                    </a:ln>
                  </pic:spPr>
                </pic:pic>
              </a:graphicData>
            </a:graphic>
          </wp:anchor>
        </w:drawing>
      </w:r>
      <w:r>
        <w:rPr>
          <w:noProof/>
        </w:rPr>
        <w:drawing>
          <wp:anchor distT="0" distB="0" distL="114300" distR="114300" simplePos="0" relativeHeight="5" behindDoc="0" locked="0" layoutInCell="1" allowOverlap="1" wp14:anchorId="1ED933A8" wp14:editId="0D9F82C9">
            <wp:simplePos x="0" y="0"/>
            <wp:positionH relativeFrom="column">
              <wp:posOffset>-272518</wp:posOffset>
            </wp:positionH>
            <wp:positionV relativeFrom="page">
              <wp:posOffset>0</wp:posOffset>
            </wp:positionV>
            <wp:extent cx="2935077" cy="54361"/>
            <wp:effectExtent l="0" t="0" r="0" b="0"/>
            <wp:wrapSquare wrapText="bothSides"/>
            <wp:docPr id="1020043653"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2935077" cy="54361"/>
                    </a:xfrm>
                    <a:prstGeom prst="rect">
                      <a:avLst/>
                    </a:prstGeom>
                    <a:noFill/>
                    <a:ln>
                      <a:noFill/>
                      <a:prstDash/>
                    </a:ln>
                  </pic:spPr>
                </pic:pic>
              </a:graphicData>
            </a:graphic>
          </wp:anchor>
        </w:drawing>
      </w:r>
    </w:p>
    <w:p w14:paraId="6920D12E" w14:textId="54DB412E" w:rsidR="00B447FF" w:rsidRDefault="00000000">
      <w:pPr>
        <w:pStyle w:val="Standard"/>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B05CE78" w14:textId="77777777" w:rsidR="00B447FF" w:rsidRDefault="00B447FF">
      <w:pPr>
        <w:pStyle w:val="Standard"/>
        <w:rPr>
          <w:rFonts w:ascii="Arial" w:eastAsia="Arial" w:hAnsi="Arial" w:cs="Arial"/>
          <w:b/>
        </w:rPr>
      </w:pPr>
    </w:p>
    <w:p w14:paraId="18CE95A2" w14:textId="101CD88C" w:rsidR="00B447FF" w:rsidRDefault="00000000">
      <w:pPr>
        <w:pStyle w:val="Standard"/>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484F18A1" w14:textId="77777777" w:rsidR="00B447FF" w:rsidRDefault="00B447FF">
      <w:pPr>
        <w:pStyle w:val="Standard"/>
        <w:jc w:val="both"/>
        <w:rPr>
          <w:rFonts w:ascii="Arial" w:eastAsia="Arial" w:hAnsi="Arial" w:cs="Arial"/>
          <w:b/>
        </w:rPr>
      </w:pPr>
    </w:p>
    <w:p w14:paraId="1D70BBD8"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08E321C4" w14:textId="77777777" w:rsidR="00B447FF" w:rsidRDefault="00B447FF">
      <w:pPr>
        <w:pStyle w:val="Standard"/>
        <w:jc w:val="both"/>
        <w:rPr>
          <w:rFonts w:ascii="Arial" w:eastAsia="Arial" w:hAnsi="Arial" w:cs="Arial"/>
          <w:b/>
        </w:rPr>
      </w:pPr>
    </w:p>
    <w:p w14:paraId="0C931CF2" w14:textId="38765FF6"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02CA20FF" w14:textId="77777777" w:rsidR="00B447FF" w:rsidRDefault="00B447FF">
      <w:pPr>
        <w:pStyle w:val="Standard"/>
        <w:jc w:val="both"/>
        <w:rPr>
          <w:rFonts w:ascii="Arial" w:eastAsia="Arial" w:hAnsi="Arial" w:cs="Arial"/>
          <w:color w:val="000000"/>
        </w:rPr>
      </w:pPr>
    </w:p>
    <w:p w14:paraId="1F608924" w14:textId="42082271" w:rsidR="00B447FF" w:rsidRDefault="00000000">
      <w:pPr>
        <w:pStyle w:val="Standard"/>
        <w:jc w:val="both"/>
      </w:pPr>
      <w:r>
        <w:rPr>
          <w:rFonts w:ascii="Arial" w:eastAsia="Arial" w:hAnsi="Arial" w:cs="Arial"/>
          <w:b/>
        </w:rPr>
        <w:t xml:space="preserve">VALOR TOTAL ESTIMADO DA CONTRATAÇÃO: </w:t>
      </w:r>
      <w:r w:rsidR="00117EDC">
        <w:rPr>
          <w:rFonts w:ascii="Arial" w:hAnsi="Arial"/>
          <w:b/>
          <w:bCs/>
        </w:rPr>
        <w:t>R$ 4.899.999,84 (quatro milhões, oitocentos e noventa e nove mil, novecentos e noventa e nove reais e oitenta e quatro centavos)</w:t>
      </w:r>
      <w:r>
        <w:rPr>
          <w:rFonts w:ascii="Arial" w:eastAsia="Arial" w:hAnsi="Arial" w:cs="Arial"/>
          <w:b/>
          <w:bCs/>
        </w:rPr>
        <w:t>.</w:t>
      </w:r>
    </w:p>
    <w:p w14:paraId="5579EDE4" w14:textId="77777777" w:rsidR="00B447FF" w:rsidRDefault="00B447FF">
      <w:pPr>
        <w:pStyle w:val="Standard"/>
        <w:jc w:val="both"/>
        <w:rPr>
          <w:rFonts w:ascii="Arial" w:eastAsia="Arial" w:hAnsi="Arial" w:cs="Arial"/>
          <w:color w:val="000000"/>
        </w:rPr>
      </w:pPr>
    </w:p>
    <w:p w14:paraId="41A81D11" w14:textId="05D27151" w:rsidR="00B447FF" w:rsidRDefault="00000000">
      <w:pPr>
        <w:pStyle w:val="Standard"/>
        <w:jc w:val="both"/>
      </w:pPr>
      <w:r>
        <w:rPr>
          <w:rFonts w:ascii="Arial" w:eastAsia="Arial" w:hAnsi="Arial" w:cs="Arial"/>
          <w:b/>
        </w:rPr>
        <w:t xml:space="preserve">DATA DA SESSÃO PÚBLICA: </w:t>
      </w:r>
      <w:r>
        <w:rPr>
          <w:rFonts w:ascii="Arial" w:eastAsia="Arial" w:hAnsi="Arial" w:cs="Arial"/>
          <w:b/>
          <w:color w:val="FF0000"/>
        </w:rPr>
        <w:t xml:space="preserve">Dia </w:t>
      </w:r>
      <w:r w:rsidR="003E7C0E">
        <w:rPr>
          <w:rFonts w:ascii="Arial" w:eastAsia="Arial" w:hAnsi="Arial" w:cs="Arial"/>
          <w:b/>
          <w:color w:val="FF0000"/>
        </w:rPr>
        <w:t>22/06/2026</w:t>
      </w:r>
      <w:r w:rsidR="00C17342">
        <w:rPr>
          <w:rFonts w:ascii="Arial" w:eastAsia="Arial" w:hAnsi="Arial" w:cs="Arial"/>
          <w:b/>
          <w:color w:val="FF0000"/>
        </w:rPr>
        <w:t xml:space="preserve"> às 10:00 h</w:t>
      </w:r>
      <w:r>
        <w:rPr>
          <w:rFonts w:ascii="Arial" w:eastAsia="Arial" w:hAnsi="Arial" w:cs="Arial"/>
          <w:color w:val="FF0000"/>
        </w:rPr>
        <w:t xml:space="preserve"> </w:t>
      </w:r>
      <w:r>
        <w:rPr>
          <w:rFonts w:ascii="Arial" w:eastAsia="Arial" w:hAnsi="Arial" w:cs="Arial"/>
          <w:b/>
        </w:rPr>
        <w:t>(horário de Brasília).</w:t>
      </w:r>
    </w:p>
    <w:p w14:paraId="696FFBD3" w14:textId="77777777" w:rsidR="00B447FF" w:rsidRDefault="00B447FF">
      <w:pPr>
        <w:pStyle w:val="Standard"/>
        <w:jc w:val="both"/>
        <w:rPr>
          <w:rFonts w:ascii="Arial" w:eastAsia="Arial" w:hAnsi="Arial" w:cs="Arial"/>
          <w:b/>
        </w:rPr>
      </w:pPr>
    </w:p>
    <w:p w14:paraId="081CC804" w14:textId="77777777" w:rsidR="00B447FF" w:rsidRDefault="00000000">
      <w:pPr>
        <w:pStyle w:val="Standard"/>
        <w:jc w:val="both"/>
        <w:rPr>
          <w:rFonts w:ascii="Arial" w:eastAsia="Arial" w:hAnsi="Arial" w:cs="Arial"/>
          <w:b/>
        </w:rPr>
      </w:pPr>
      <w:r>
        <w:rPr>
          <w:rFonts w:ascii="Arial" w:eastAsia="Arial" w:hAnsi="Arial" w:cs="Arial"/>
          <w:b/>
        </w:rPr>
        <w:t>LOCAL DA REALIZAÇÃO DA SESSÃO: SUBPREFEITURA GUAIANASES, localizada na Rua Hipólito de Camargo, 479 – Vila Lourdes – Guaianases – São Paulo – SP – CEP 08410-030.</w:t>
      </w:r>
    </w:p>
    <w:p w14:paraId="5331E651" w14:textId="77777777" w:rsidR="00B447FF" w:rsidRDefault="00B447FF">
      <w:pPr>
        <w:pStyle w:val="Standard"/>
        <w:jc w:val="both"/>
        <w:rPr>
          <w:rFonts w:ascii="Arial" w:eastAsia="Arial" w:hAnsi="Arial" w:cs="Arial"/>
        </w:rPr>
      </w:pPr>
    </w:p>
    <w:p w14:paraId="3C5D995A" w14:textId="77777777" w:rsidR="00B447FF" w:rsidRDefault="00000000">
      <w:pPr>
        <w:pStyle w:val="Standard"/>
        <w:jc w:val="both"/>
        <w:rPr>
          <w:rFonts w:ascii="Arial" w:eastAsia="Arial" w:hAnsi="Arial" w:cs="Arial"/>
          <w:b/>
        </w:rPr>
      </w:pPr>
      <w:r>
        <w:rPr>
          <w:rFonts w:ascii="Arial" w:eastAsia="Arial" w:hAnsi="Arial" w:cs="Arial"/>
          <w:b/>
        </w:rPr>
        <w:t>CRITÉRIO DE JULGAMENTO: MENOR PREÇO</w:t>
      </w:r>
    </w:p>
    <w:p w14:paraId="6DD0E90F" w14:textId="77777777" w:rsidR="00B447FF" w:rsidRDefault="00B447FF">
      <w:pPr>
        <w:pStyle w:val="Standard"/>
        <w:jc w:val="both"/>
        <w:rPr>
          <w:rFonts w:ascii="Arial" w:eastAsia="Arial" w:hAnsi="Arial" w:cs="Arial"/>
          <w:b/>
        </w:rPr>
      </w:pPr>
    </w:p>
    <w:p w14:paraId="0289DCB7" w14:textId="77777777" w:rsidR="00B447FF" w:rsidRDefault="00000000">
      <w:pPr>
        <w:pStyle w:val="Standard"/>
        <w:jc w:val="both"/>
        <w:rPr>
          <w:rFonts w:ascii="Arial" w:eastAsia="Arial" w:hAnsi="Arial" w:cs="Arial"/>
          <w:b/>
        </w:rPr>
      </w:pPr>
      <w:r>
        <w:rPr>
          <w:rFonts w:ascii="Arial" w:eastAsia="Arial" w:hAnsi="Arial" w:cs="Arial"/>
          <w:b/>
        </w:rPr>
        <w:t>MODO DE DISPUTA: ABERTO</w:t>
      </w:r>
    </w:p>
    <w:p w14:paraId="7DE4FA1F" w14:textId="77777777" w:rsidR="00B447FF" w:rsidRDefault="00B447FF">
      <w:pPr>
        <w:pStyle w:val="Standard"/>
        <w:jc w:val="both"/>
        <w:rPr>
          <w:rFonts w:ascii="Arial" w:eastAsia="Arial" w:hAnsi="Arial" w:cs="Arial"/>
          <w:b/>
        </w:rPr>
      </w:pPr>
    </w:p>
    <w:p w14:paraId="545C6675" w14:textId="77777777" w:rsidR="00B447FF" w:rsidRDefault="00000000">
      <w:pPr>
        <w:pStyle w:val="Standard"/>
        <w:jc w:val="both"/>
        <w:rPr>
          <w:rFonts w:ascii="Arial" w:eastAsia="Arial" w:hAnsi="Arial" w:cs="Arial"/>
          <w:b/>
        </w:rPr>
      </w:pPr>
      <w:r>
        <w:rPr>
          <w:rFonts w:ascii="Arial" w:eastAsia="Arial" w:hAnsi="Arial" w:cs="Arial"/>
          <w:b/>
        </w:rPr>
        <w:t>PREFERÊNCIA ME/EPP/EQUIPARADAS: NÃO</w:t>
      </w:r>
    </w:p>
    <w:p w14:paraId="77D37656" w14:textId="77777777" w:rsidR="00B447FF" w:rsidRDefault="00B447FF">
      <w:pPr>
        <w:pStyle w:val="Standard"/>
        <w:rPr>
          <w:rFonts w:ascii="Caladea" w:eastAsia="Caladea" w:hAnsi="Caladea" w:cs="Caladea"/>
          <w:b/>
          <w:sz w:val="20"/>
          <w:szCs w:val="20"/>
        </w:rPr>
      </w:pPr>
    </w:p>
    <w:p w14:paraId="066FA74C" w14:textId="5F76ACF1" w:rsidR="00B447FF" w:rsidRDefault="00000000">
      <w:pPr>
        <w:pStyle w:val="Standard"/>
        <w:jc w:val="center"/>
        <w:rPr>
          <w:rFonts w:ascii="Arial" w:eastAsia="Arial" w:hAnsi="Arial" w:cs="Arial"/>
          <w:b/>
          <w:sz w:val="28"/>
          <w:szCs w:val="28"/>
        </w:rPr>
      </w:pPr>
      <w:r>
        <w:rPr>
          <w:rFonts w:ascii="Arial" w:eastAsia="Arial" w:hAnsi="Arial" w:cs="Arial"/>
          <w:b/>
          <w:sz w:val="28"/>
          <w:szCs w:val="28"/>
        </w:rPr>
        <w:t xml:space="preserve">EDITAL DE CONCORRÊNCIA PRESENCIAL Nº </w:t>
      </w:r>
      <w:r w:rsidR="00EC586F">
        <w:rPr>
          <w:rFonts w:ascii="Arial" w:eastAsia="Arial" w:hAnsi="Arial" w:cs="Arial"/>
          <w:b/>
          <w:sz w:val="28"/>
          <w:szCs w:val="28"/>
        </w:rPr>
        <w:t>90003/SUB-G/2026</w:t>
      </w:r>
    </w:p>
    <w:p w14:paraId="0471D160" w14:textId="77777777" w:rsidR="00B447FF" w:rsidRDefault="00B447FF">
      <w:pPr>
        <w:pStyle w:val="Standard"/>
        <w:rPr>
          <w:rFonts w:ascii="Arial" w:eastAsia="Arial" w:hAnsi="Arial" w:cs="Arial"/>
          <w:b/>
        </w:rPr>
      </w:pPr>
    </w:p>
    <w:p w14:paraId="1D79FD49" w14:textId="41EE53A9" w:rsidR="00B447FF" w:rsidRDefault="00000000">
      <w:pPr>
        <w:pStyle w:val="Standard"/>
        <w:jc w:val="both"/>
      </w:pPr>
      <w:r>
        <w:rPr>
          <w:rFonts w:ascii="Arial" w:eastAsia="Arial" w:hAnsi="Arial" w:cs="Arial"/>
        </w:rPr>
        <w:t>A Subprefeitura Guaianases</w:t>
      </w:r>
      <w:r>
        <w:rPr>
          <w:rFonts w:ascii="Arial" w:eastAsia="Arial" w:hAnsi="Arial" w:cs="Arial"/>
          <w:b/>
        </w:rPr>
        <w:t xml:space="preserve"> </w:t>
      </w:r>
      <w:r>
        <w:rPr>
          <w:rFonts w:ascii="Arial" w:eastAsia="Arial" w:hAnsi="Arial" w:cs="Arial"/>
        </w:rPr>
        <w:t xml:space="preserve">e a Comissão de Licitações, designada pela Portaria </w:t>
      </w:r>
      <w:r w:rsidR="009B5082">
        <w:rPr>
          <w:rFonts w:ascii="Arial" w:eastAsia="Arial" w:hAnsi="Arial" w:cs="Arial"/>
        </w:rPr>
        <w:t>5</w:t>
      </w:r>
      <w:r>
        <w:rPr>
          <w:rFonts w:ascii="Arial" w:eastAsia="Arial" w:hAnsi="Arial" w:cs="Arial"/>
        </w:rPr>
        <w:t>1/SUB-G/202</w:t>
      </w:r>
      <w:r w:rsidR="00AC7B5F">
        <w:rPr>
          <w:rFonts w:ascii="Arial" w:eastAsia="Arial" w:hAnsi="Arial" w:cs="Arial"/>
        </w:rPr>
        <w:t>5</w:t>
      </w:r>
      <w:r>
        <w:rPr>
          <w:rFonts w:ascii="Arial" w:eastAsia="Arial" w:hAnsi="Arial" w:cs="Arial"/>
        </w:rPr>
        <w:t>, no uso de suas atribuições legais, tendo em vista o que consta no Processo Administrativo</w:t>
      </w:r>
      <w:r>
        <w:rPr>
          <w:rFonts w:ascii="Arial" w:eastAsia="Arial" w:hAnsi="Arial" w:cs="Arial"/>
          <w:b/>
        </w:rPr>
        <w:t xml:space="preserve"> SEI </w:t>
      </w:r>
      <w:r w:rsidR="00117EDC">
        <w:rPr>
          <w:rFonts w:ascii="Arial" w:eastAsia="Arial" w:hAnsi="Arial" w:cs="Arial"/>
          <w:b/>
        </w:rPr>
        <w:t>6038.2026/0000457-3</w:t>
      </w:r>
      <w:r>
        <w:rPr>
          <w:rFonts w:ascii="Arial" w:eastAsia="Arial" w:hAnsi="Arial" w:cs="Arial"/>
        </w:rPr>
        <w:t xml:space="preserve">, tornam público, que realizará licitação, na modalidade </w:t>
      </w:r>
      <w:r>
        <w:rPr>
          <w:rFonts w:ascii="Arial" w:eastAsia="Arial" w:hAnsi="Arial" w:cs="Arial"/>
          <w:b/>
        </w:rPr>
        <w:t>CONCORRÊNCIA</w:t>
      </w:r>
      <w:r>
        <w:rPr>
          <w:rFonts w:ascii="Arial" w:eastAsia="Arial" w:hAnsi="Arial" w:cs="Arial"/>
        </w:rPr>
        <w:t xml:space="preserve">, na forma </w:t>
      </w:r>
      <w:r>
        <w:rPr>
          <w:rFonts w:ascii="Arial" w:eastAsia="Arial" w:hAnsi="Arial" w:cs="Arial"/>
          <w:b/>
          <w:bCs/>
          <w:color w:val="000000"/>
        </w:rPr>
        <w:t>PRESENCIAL</w:t>
      </w:r>
      <w:r>
        <w:rPr>
          <w:rFonts w:ascii="Arial" w:eastAsia="Arial" w:hAnsi="Arial" w:cs="Arial"/>
        </w:rPr>
        <w:t xml:space="preserve">, por </w:t>
      </w:r>
      <w:r>
        <w:rPr>
          <w:rFonts w:ascii="Arial" w:eastAsia="Arial" w:hAnsi="Arial" w:cs="Arial"/>
          <w:b/>
        </w:rPr>
        <w:t>MENOR PREÇO</w:t>
      </w:r>
      <w:r>
        <w:rPr>
          <w:rFonts w:ascii="Arial" w:eastAsia="Arial" w:hAnsi="Arial" w:cs="Arial"/>
        </w:rPr>
        <w:t xml:space="preserve"> (empreitada por preços unitários), nos termos da Lei Federal nº 14.133/2021, do Decreto Municipal nº 62.100/2022, da Lei Complementar n° 123/06, alterada pela Lei Complementar n° 147/14,</w:t>
      </w:r>
      <w:r>
        <w:rPr>
          <w:rFonts w:ascii="Arial" w:eastAsia="Arial" w:hAnsi="Arial" w:cs="Arial"/>
          <w:b/>
        </w:rPr>
        <w:t xml:space="preserve"> </w:t>
      </w:r>
      <w:r>
        <w:rPr>
          <w:rFonts w:ascii="Arial" w:eastAsia="Arial" w:hAnsi="Arial" w:cs="Arial"/>
        </w:rPr>
        <w:t>da Portaria 016/SIURB.G/2023 e demais normas aplicáveis e, ainda, de acordo com as condições estabelecidas neste Edital, a se realizar:</w:t>
      </w:r>
    </w:p>
    <w:p w14:paraId="6BF68FD7" w14:textId="77777777" w:rsidR="00B447FF" w:rsidRDefault="00B447FF">
      <w:pPr>
        <w:pStyle w:val="Standard"/>
        <w:jc w:val="both"/>
        <w:rPr>
          <w:rFonts w:ascii="Arial" w:eastAsia="Arial" w:hAnsi="Arial" w:cs="Arial"/>
        </w:rPr>
      </w:pPr>
    </w:p>
    <w:p w14:paraId="6CF91F64" w14:textId="63AEEEEC" w:rsidR="00B447FF" w:rsidRDefault="00000000">
      <w:pPr>
        <w:pStyle w:val="Standard"/>
        <w:spacing w:before="120" w:after="120"/>
        <w:jc w:val="both"/>
        <w:rPr>
          <w:rFonts w:ascii="Arial" w:eastAsia="Arial" w:hAnsi="Arial" w:cs="Arial"/>
          <w:b/>
          <w:color w:val="FF0000"/>
        </w:rPr>
      </w:pPr>
      <w:r>
        <w:rPr>
          <w:rFonts w:ascii="Arial" w:eastAsia="Arial" w:hAnsi="Arial" w:cs="Arial"/>
          <w:b/>
          <w:color w:val="FF0000"/>
        </w:rPr>
        <w:t xml:space="preserve">DATA: </w:t>
      </w:r>
      <w:r w:rsidR="003E7C0E">
        <w:rPr>
          <w:rFonts w:ascii="Arial" w:eastAsia="Arial" w:hAnsi="Arial" w:cs="Arial"/>
          <w:b/>
          <w:color w:val="FF0000"/>
        </w:rPr>
        <w:t>22/06/2026</w:t>
      </w:r>
      <w:r>
        <w:rPr>
          <w:rFonts w:ascii="Arial" w:eastAsia="Arial" w:hAnsi="Arial" w:cs="Arial"/>
          <w:b/>
          <w:color w:val="FF0000"/>
        </w:rPr>
        <w:t xml:space="preserve"> - HORA: 10:00 h (dez horas) – horário de Brasília-DF.</w:t>
      </w:r>
    </w:p>
    <w:p w14:paraId="2C363BEF" w14:textId="77777777" w:rsidR="00B447FF" w:rsidRDefault="00000000">
      <w:pPr>
        <w:pStyle w:val="Standard"/>
        <w:spacing w:before="120" w:after="120"/>
        <w:jc w:val="both"/>
        <w:rPr>
          <w:rFonts w:ascii="Arial" w:eastAsia="Arial" w:hAnsi="Arial" w:cs="Arial"/>
          <w:b/>
        </w:rPr>
      </w:pPr>
      <w:r>
        <w:rPr>
          <w:rFonts w:ascii="Arial" w:eastAsia="Arial" w:hAnsi="Arial" w:cs="Arial"/>
          <w:b/>
        </w:rPr>
        <w:t>LOCAL: SUBPREFEITURA GUAIANASES, localizada na Rua Hipólito de Camargo, 479 – Vila Lourdes – Guaianases – São Paulo – SP – CEP 08410-030.</w:t>
      </w:r>
    </w:p>
    <w:p w14:paraId="37A61C5D" w14:textId="77777777" w:rsidR="00B447FF" w:rsidRDefault="00000000">
      <w:pPr>
        <w:pStyle w:val="Standard"/>
        <w:spacing w:before="120" w:after="120"/>
        <w:jc w:val="both"/>
        <w:rPr>
          <w:rFonts w:ascii="Arial" w:eastAsia="Arial" w:hAnsi="Arial" w:cs="Arial"/>
          <w:b/>
        </w:rPr>
      </w:pPr>
      <w:r>
        <w:rPr>
          <w:rFonts w:ascii="Arial" w:eastAsia="Arial" w:hAnsi="Arial" w:cs="Arial"/>
          <w:b/>
        </w:rPr>
        <w:t>CÓDIGO UASG: 925074</w:t>
      </w:r>
    </w:p>
    <w:p w14:paraId="7A9ADBC5" w14:textId="77777777" w:rsidR="00B447FF" w:rsidRDefault="00B447FF">
      <w:pPr>
        <w:pStyle w:val="Standard"/>
        <w:spacing w:before="120" w:after="120"/>
        <w:jc w:val="both"/>
        <w:rPr>
          <w:rFonts w:ascii="Arial" w:eastAsia="Arial" w:hAnsi="Arial" w:cs="Arial"/>
          <w:b/>
        </w:rPr>
      </w:pPr>
    </w:p>
    <w:p w14:paraId="21EE196B" w14:textId="77777777" w:rsidR="00B447FF" w:rsidRDefault="00000000">
      <w:pPr>
        <w:pStyle w:val="Standard"/>
        <w:numPr>
          <w:ilvl w:val="0"/>
          <w:numId w:val="14"/>
        </w:numPr>
        <w:spacing w:before="120" w:after="120"/>
        <w:ind w:left="357" w:hanging="357"/>
        <w:jc w:val="both"/>
        <w:rPr>
          <w:rFonts w:ascii="Arial" w:eastAsia="Arial" w:hAnsi="Arial" w:cs="Arial"/>
          <w:b/>
          <w:color w:val="000000"/>
        </w:rPr>
      </w:pPr>
      <w:r>
        <w:rPr>
          <w:rFonts w:ascii="Arial" w:eastAsia="Arial" w:hAnsi="Arial" w:cs="Arial"/>
          <w:b/>
          <w:color w:val="000000"/>
        </w:rPr>
        <w:t>OBJETO</w:t>
      </w:r>
    </w:p>
    <w:p w14:paraId="24C50CD1" w14:textId="77777777" w:rsidR="00F30A78" w:rsidRPr="00F30A78" w:rsidRDefault="00F30A78" w:rsidP="00F30A78">
      <w:pPr>
        <w:jc w:val="center"/>
        <w:rPr>
          <w:lang w:eastAsia="zh-CN"/>
        </w:rPr>
      </w:pPr>
    </w:p>
    <w:p w14:paraId="4651D34B" w14:textId="7459B7D7" w:rsidR="00B447FF" w:rsidRDefault="00000000">
      <w:pPr>
        <w:pStyle w:val="Standard"/>
        <w:numPr>
          <w:ilvl w:val="1"/>
          <w:numId w:val="6"/>
        </w:numPr>
        <w:spacing w:before="120" w:after="120"/>
        <w:ind w:left="992" w:hanging="635"/>
        <w:jc w:val="both"/>
      </w:pPr>
      <w:r>
        <w:rPr>
          <w:rFonts w:ascii="Arial" w:eastAsia="Arial" w:hAnsi="Arial" w:cs="Arial"/>
          <w:color w:val="000000"/>
        </w:rPr>
        <w:lastRenderedPageBreak/>
        <w:t xml:space="preserve">O objeto da presente licitação é a </w:t>
      </w:r>
      <w:r w:rsidR="00117EDC">
        <w:rPr>
          <w:rFonts w:ascii="Arial" w:eastAsia="Arial" w:hAnsi="Arial" w:cs="Arial"/>
          <w:b/>
        </w:rPr>
        <w:t>Construção de muros de arrimo na Estrada Nossa Senhora da Fonte</w:t>
      </w:r>
      <w:r>
        <w:rPr>
          <w:rFonts w:ascii="Arial" w:eastAsia="Arial" w:hAnsi="Arial" w:cs="Arial"/>
          <w:b/>
          <w:color w:val="000000"/>
        </w:rPr>
        <w:t>,</w:t>
      </w:r>
      <w:r>
        <w:rPr>
          <w:rFonts w:ascii="Arial" w:eastAsia="Arial" w:hAnsi="Arial" w:cs="Arial"/>
          <w:color w:val="FF0000"/>
        </w:rPr>
        <w:t xml:space="preserve"> </w:t>
      </w:r>
      <w:r>
        <w:rPr>
          <w:rFonts w:ascii="Arial" w:eastAsia="Arial" w:hAnsi="Arial" w:cs="Arial"/>
          <w:color w:val="000000"/>
        </w:rPr>
        <w:t xml:space="preserve">conforme especificações constantes no </w:t>
      </w:r>
      <w:r>
        <w:rPr>
          <w:rFonts w:ascii="Arial" w:eastAsia="Arial" w:hAnsi="Arial" w:cs="Arial"/>
          <w:b/>
          <w:color w:val="000000"/>
        </w:rPr>
        <w:t>TERMO DE REFERÊNCIA</w:t>
      </w:r>
      <w:r>
        <w:rPr>
          <w:rFonts w:ascii="Arial" w:eastAsia="Arial" w:hAnsi="Arial" w:cs="Arial"/>
          <w:color w:val="000000"/>
        </w:rPr>
        <w:t xml:space="preserve"> - ANEXO I e CROQUI e PROJETOS – ANEXO IA e as demais partes integrantes deste Edital, independentemente de transcrição.</w:t>
      </w:r>
    </w:p>
    <w:p w14:paraId="4C23D1A4" w14:textId="71843583" w:rsidR="00B447FF" w:rsidRDefault="00000000">
      <w:pPr>
        <w:pStyle w:val="Standard"/>
        <w:numPr>
          <w:ilvl w:val="1"/>
          <w:numId w:val="6"/>
        </w:numPr>
        <w:spacing w:before="120" w:after="120"/>
        <w:ind w:left="992" w:hanging="635"/>
        <w:jc w:val="both"/>
        <w:rPr>
          <w:rFonts w:ascii="Arial" w:eastAsia="Arial" w:hAnsi="Arial" w:cs="Arial"/>
          <w:b/>
          <w:color w:val="000000"/>
        </w:rPr>
      </w:pPr>
      <w:r>
        <w:rPr>
          <w:rFonts w:ascii="Arial" w:eastAsia="Arial" w:hAnsi="Arial" w:cs="Arial"/>
          <w:b/>
          <w:color w:val="000000"/>
        </w:rPr>
        <w:t xml:space="preserve">O prazo para execução do presente objeto é de </w:t>
      </w:r>
      <w:r w:rsidR="00210513">
        <w:rPr>
          <w:rFonts w:ascii="Arial" w:eastAsia="Arial" w:hAnsi="Arial" w:cs="Arial"/>
          <w:b/>
          <w:color w:val="000000"/>
        </w:rPr>
        <w:t>180 (cento e oitenta)</w:t>
      </w:r>
      <w:r>
        <w:rPr>
          <w:rFonts w:ascii="Arial" w:eastAsia="Arial" w:hAnsi="Arial" w:cs="Arial"/>
          <w:b/>
          <w:color w:val="000000"/>
        </w:rPr>
        <w:t xml:space="preserve"> dias, contados a partir da data de emissão da Ordem Início do Serviço.</w:t>
      </w:r>
    </w:p>
    <w:p w14:paraId="152E61EA" w14:textId="77777777" w:rsidR="00B447FF" w:rsidRDefault="00B447FF">
      <w:pPr>
        <w:pStyle w:val="Standard"/>
        <w:spacing w:before="120" w:after="120"/>
        <w:ind w:left="788"/>
        <w:jc w:val="both"/>
        <w:rPr>
          <w:rFonts w:ascii="Arial" w:eastAsia="Arial" w:hAnsi="Arial" w:cs="Arial"/>
          <w:color w:val="000000"/>
        </w:rPr>
      </w:pPr>
    </w:p>
    <w:p w14:paraId="2F6EFF9D" w14:textId="77777777" w:rsidR="00B447FF" w:rsidRDefault="00000000">
      <w:pPr>
        <w:pStyle w:val="Standard"/>
        <w:numPr>
          <w:ilvl w:val="0"/>
          <w:numId w:val="5"/>
        </w:numPr>
        <w:spacing w:before="120" w:after="120"/>
        <w:ind w:left="357" w:hanging="357"/>
        <w:jc w:val="both"/>
        <w:rPr>
          <w:rFonts w:ascii="Arial" w:eastAsia="Arial" w:hAnsi="Arial" w:cs="Arial"/>
          <w:b/>
          <w:color w:val="000000"/>
        </w:rPr>
      </w:pPr>
      <w:r>
        <w:rPr>
          <w:rFonts w:ascii="Arial" w:eastAsia="Arial" w:hAnsi="Arial" w:cs="Arial"/>
          <w:b/>
          <w:color w:val="000000"/>
        </w:rPr>
        <w:t>DA DESPESA E DOS RECURSOS ORÇAMENTÁRIOS</w:t>
      </w:r>
    </w:p>
    <w:p w14:paraId="5050E6F4" w14:textId="04068B64" w:rsidR="00B447FF" w:rsidRDefault="00000000">
      <w:pPr>
        <w:pStyle w:val="Standard"/>
        <w:numPr>
          <w:ilvl w:val="0"/>
          <w:numId w:val="15"/>
        </w:numPr>
        <w:spacing w:before="120"/>
        <w:jc w:val="both"/>
      </w:pPr>
      <w:r>
        <w:rPr>
          <w:rFonts w:ascii="Arial" w:eastAsia="Arial" w:hAnsi="Arial" w:cs="Arial"/>
          <w:color w:val="000000"/>
        </w:rPr>
        <w:t xml:space="preserve">As despesas decorrentes da execução dos serviços e obras objeto do contrato oriundo desta licitação onerarão a dotação orçamentária nº </w:t>
      </w:r>
      <w:r w:rsidR="008A7B94">
        <w:rPr>
          <w:rFonts w:ascii="Arial" w:eastAsia="Arial" w:hAnsi="Arial" w:cs="Arial"/>
          <w:color w:val="000000"/>
        </w:rPr>
        <w:t>68.00.68.10.15.451.4020.1.170.4.4.90.51.00.00.1.500.9568.0</w:t>
      </w:r>
      <w:r>
        <w:rPr>
          <w:rFonts w:ascii="Arial" w:eastAsia="Arial" w:hAnsi="Arial" w:cs="Arial"/>
          <w:color w:val="000000"/>
        </w:rPr>
        <w:t>, do orçamento vigente, observado se for o caso, o princípio da anualidade.</w:t>
      </w:r>
    </w:p>
    <w:p w14:paraId="4AB8EBF7" w14:textId="1A5DDD49" w:rsidR="00B447FF" w:rsidRDefault="00000000">
      <w:pPr>
        <w:pStyle w:val="Standard"/>
        <w:numPr>
          <w:ilvl w:val="0"/>
          <w:numId w:val="1"/>
        </w:numPr>
        <w:spacing w:before="120"/>
        <w:jc w:val="both"/>
      </w:pPr>
      <w:r>
        <w:rPr>
          <w:rFonts w:ascii="Arial" w:eastAsia="Arial" w:hAnsi="Arial" w:cs="Arial"/>
          <w:color w:val="000000"/>
        </w:rPr>
        <w:t xml:space="preserve">O valor global máximo estimado desta despesa importa em </w:t>
      </w:r>
      <w:r w:rsidR="00117EDC">
        <w:rPr>
          <w:rFonts w:ascii="Arial" w:hAnsi="Arial"/>
          <w:b/>
          <w:bCs/>
        </w:rPr>
        <w:t>R$ 4.899.999,84 (quatro milhões, oitocentos e noventa e nove mil, novecentos e noventa e nove reais e oitenta e quatro centavos)</w:t>
      </w:r>
      <w:r>
        <w:rPr>
          <w:rFonts w:ascii="Arial" w:eastAsia="Arial" w:hAnsi="Arial" w:cs="Arial"/>
          <w:b/>
        </w:rPr>
        <w:t xml:space="preserve"> </w:t>
      </w:r>
      <w:r>
        <w:rPr>
          <w:rFonts w:ascii="Arial" w:eastAsia="Arial" w:hAnsi="Arial" w:cs="Arial"/>
          <w:color w:val="000000"/>
        </w:rPr>
        <w:t xml:space="preserve">e o valor máximo unitário estimado por item é aquele disposto na Planilha Orçamentária Referencial - Anexo IB, parte integrante deste edital.       </w:t>
      </w:r>
    </w:p>
    <w:p w14:paraId="33414DF4" w14:textId="77777777" w:rsidR="00B447FF" w:rsidRDefault="00000000">
      <w:pPr>
        <w:pStyle w:val="Standard"/>
        <w:numPr>
          <w:ilvl w:val="0"/>
          <w:numId w:val="5"/>
        </w:numPr>
        <w:spacing w:before="120" w:after="120"/>
        <w:ind w:left="357" w:hanging="357"/>
        <w:jc w:val="both"/>
        <w:rPr>
          <w:rFonts w:ascii="Arial" w:eastAsia="Arial" w:hAnsi="Arial" w:cs="Arial"/>
          <w:b/>
          <w:color w:val="000000"/>
        </w:rPr>
      </w:pPr>
      <w:r>
        <w:rPr>
          <w:rFonts w:ascii="Arial" w:eastAsia="Arial" w:hAnsi="Arial" w:cs="Arial"/>
          <w:b/>
          <w:color w:val="000000"/>
        </w:rPr>
        <w:t>DA PARTICIPAÇÃO NA CONCORRÊNCIA</w:t>
      </w:r>
    </w:p>
    <w:p w14:paraId="6B5860B4"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3.1 Somente poderão participar da presente licitação empresas que atenderem às exigências do Edital.</w:t>
      </w:r>
    </w:p>
    <w:p w14:paraId="3882DC24" w14:textId="77777777" w:rsidR="00B447FF" w:rsidRDefault="00B447FF">
      <w:pPr>
        <w:pStyle w:val="Standard"/>
        <w:ind w:left="360"/>
        <w:jc w:val="both"/>
        <w:rPr>
          <w:rFonts w:ascii="Arial" w:eastAsia="Arial" w:hAnsi="Arial" w:cs="Arial"/>
          <w:color w:val="000000"/>
        </w:rPr>
      </w:pPr>
    </w:p>
    <w:p w14:paraId="0F442992"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3.2 Empresas individualizadas ou que estejam constituídas em forma de consórcio (quando for o caso) e não sejam controladoras, coligadas ou subsidiárias entre si, qualquer que seja sua forma de constituição;</w:t>
      </w:r>
    </w:p>
    <w:p w14:paraId="44FB8D5F" w14:textId="77777777" w:rsidR="00B447FF" w:rsidRDefault="00B447FF">
      <w:pPr>
        <w:pStyle w:val="Standard"/>
        <w:ind w:left="360"/>
        <w:jc w:val="both"/>
        <w:rPr>
          <w:rFonts w:ascii="Arial" w:eastAsia="Arial" w:hAnsi="Arial" w:cs="Arial"/>
          <w:color w:val="000000"/>
        </w:rPr>
      </w:pPr>
    </w:p>
    <w:p w14:paraId="016B4C5C" w14:textId="77777777" w:rsidR="00B447FF" w:rsidRDefault="00000000">
      <w:pPr>
        <w:pStyle w:val="Standard"/>
        <w:ind w:left="357" w:firstLine="708"/>
        <w:jc w:val="both"/>
        <w:rPr>
          <w:rFonts w:ascii="Arial" w:eastAsia="Arial" w:hAnsi="Arial" w:cs="Arial"/>
        </w:rPr>
      </w:pPr>
      <w:r>
        <w:rPr>
          <w:rFonts w:ascii="Arial" w:eastAsia="Arial" w:hAnsi="Arial" w:cs="Arial"/>
        </w:rPr>
        <w:t>3.2.1 Não haverá possibilidade de participação, nesta licitação, de Pessoas Jurídicas reunidas em consórcio.</w:t>
      </w:r>
    </w:p>
    <w:p w14:paraId="0C5D068B" w14:textId="77777777" w:rsidR="00B447FF" w:rsidRDefault="00B447FF">
      <w:pPr>
        <w:pStyle w:val="Standard"/>
        <w:ind w:left="357"/>
        <w:jc w:val="both"/>
        <w:rPr>
          <w:rFonts w:ascii="Arial" w:eastAsia="Arial" w:hAnsi="Arial" w:cs="Arial"/>
          <w:color w:val="000000"/>
        </w:rPr>
      </w:pPr>
    </w:p>
    <w:p w14:paraId="67D0C0E9" w14:textId="77777777" w:rsidR="00B447FF" w:rsidRDefault="00000000">
      <w:pPr>
        <w:pStyle w:val="Standard"/>
        <w:ind w:left="357" w:firstLine="708"/>
        <w:jc w:val="both"/>
        <w:rPr>
          <w:rFonts w:ascii="Arial" w:eastAsia="Arial" w:hAnsi="Arial" w:cs="Arial"/>
          <w:color w:val="000000"/>
        </w:rPr>
      </w:pPr>
      <w:r>
        <w:rPr>
          <w:rFonts w:ascii="Arial" w:eastAsia="Arial" w:hAnsi="Arial" w:cs="Arial"/>
          <w:color w:val="000000"/>
        </w:rPr>
        <w:t>3.2.2 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w:t>
      </w:r>
    </w:p>
    <w:p w14:paraId="4E859BC0" w14:textId="77777777" w:rsidR="00B447FF" w:rsidRDefault="00B447FF">
      <w:pPr>
        <w:pStyle w:val="Standard"/>
        <w:ind w:left="360"/>
        <w:jc w:val="both"/>
        <w:rPr>
          <w:rFonts w:ascii="Arial" w:eastAsia="Arial" w:hAnsi="Arial" w:cs="Arial"/>
          <w:color w:val="000000"/>
        </w:rPr>
      </w:pPr>
    </w:p>
    <w:p w14:paraId="76B4E286"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3.3 A(s) licitante(s) responsabiliza-se exclusiva e formalmente pelas transações efetuadas em seu nome, assumindo como firmes e verdadeiras suas propostas e seus lances, inclusive os atos praticados diretamente ou por seu representante, excluída a responsabilidade da Subprefeitura Guaianases.</w:t>
      </w:r>
    </w:p>
    <w:p w14:paraId="14631D5A" w14:textId="77777777" w:rsidR="00B447FF" w:rsidRDefault="00B447FF">
      <w:pPr>
        <w:pStyle w:val="Standard"/>
        <w:ind w:left="360"/>
        <w:jc w:val="both"/>
        <w:rPr>
          <w:rFonts w:ascii="Arial" w:eastAsia="Arial" w:hAnsi="Arial" w:cs="Arial"/>
          <w:color w:val="000000"/>
        </w:rPr>
      </w:pPr>
    </w:p>
    <w:p w14:paraId="3969C41C" w14:textId="77777777" w:rsidR="00B447FF" w:rsidRDefault="00000000">
      <w:pPr>
        <w:pStyle w:val="Standard"/>
        <w:ind w:left="357"/>
        <w:jc w:val="both"/>
        <w:rPr>
          <w:rFonts w:ascii="Arial" w:eastAsia="Arial" w:hAnsi="Arial" w:cs="Arial"/>
          <w:color w:val="000000"/>
        </w:rPr>
      </w:pPr>
      <w:r>
        <w:rPr>
          <w:rFonts w:ascii="Arial" w:eastAsia="Arial" w:hAnsi="Arial" w:cs="Arial"/>
          <w:color w:val="000000"/>
        </w:rPr>
        <w:t>3.4 Será aplicado tratamento diferenciado e favorecido às microempresas e empresas de pequeno porte, conforme inciso II, Art. 1º - A do Decreto nº 56.475/2015.</w:t>
      </w:r>
    </w:p>
    <w:p w14:paraId="29954BC7" w14:textId="77777777" w:rsidR="00B447FF" w:rsidRDefault="00B447FF">
      <w:pPr>
        <w:pStyle w:val="Standard"/>
        <w:ind w:left="357"/>
        <w:jc w:val="both"/>
        <w:rPr>
          <w:rFonts w:ascii="Arial" w:eastAsia="Arial" w:hAnsi="Arial" w:cs="Arial"/>
        </w:rPr>
      </w:pPr>
    </w:p>
    <w:p w14:paraId="5F88D075" w14:textId="77777777" w:rsidR="00B447FF" w:rsidRDefault="00000000">
      <w:pPr>
        <w:pStyle w:val="Standard"/>
        <w:ind w:left="357"/>
        <w:jc w:val="both"/>
        <w:rPr>
          <w:rFonts w:ascii="Arial" w:eastAsia="Arial" w:hAnsi="Arial" w:cs="Arial"/>
        </w:rPr>
      </w:pPr>
      <w:r>
        <w:rPr>
          <w:rFonts w:ascii="Arial" w:eastAsia="Arial" w:hAnsi="Arial" w:cs="Arial"/>
        </w:rPr>
        <w:t>3.4.1 Para se valer dos benefícios da Lei Complementar nº 123/06 a empresa deverá apresentar, em separado, no ato da entrega dos envelopes exigidos na licitação, declaração, subscrita por quem detém poderes de representação da licitante e por seu contador ou técnico em contabilidade, identificado com seu número de registro perante o Conselho Regional de Contabilidade (CRC), que se enquadra na situação de microempresa ou empresa de pequeno porte, sob as penas do artigo 299 do Código Penal, sem prejuízo do enquadramento em outras figuras penais e das sanções administrativas previstas na legislação vigente.</w:t>
      </w:r>
    </w:p>
    <w:p w14:paraId="1EB1F711" w14:textId="77777777" w:rsidR="00B447FF" w:rsidRDefault="00B447FF">
      <w:pPr>
        <w:pStyle w:val="Standard"/>
        <w:ind w:left="357"/>
        <w:jc w:val="both"/>
        <w:rPr>
          <w:rFonts w:ascii="Arial" w:eastAsia="Arial" w:hAnsi="Arial" w:cs="Arial"/>
        </w:rPr>
      </w:pPr>
    </w:p>
    <w:p w14:paraId="2C60037F" w14:textId="77777777" w:rsidR="00B447FF" w:rsidRDefault="00000000">
      <w:pPr>
        <w:pStyle w:val="Standard"/>
        <w:ind w:left="357"/>
        <w:jc w:val="both"/>
        <w:rPr>
          <w:rFonts w:ascii="Arial" w:eastAsia="Arial" w:hAnsi="Arial" w:cs="Arial"/>
        </w:rPr>
      </w:pPr>
      <w:r>
        <w:rPr>
          <w:rFonts w:ascii="Arial" w:eastAsia="Arial" w:hAnsi="Arial" w:cs="Arial"/>
        </w:rPr>
        <w:t>3.4.2 A falta da declaração de enquadramento da licitante como microempresa ou empresa de pequeno porte, ou a sua imperfeição, não conduzirá ao seu afastamento da licitação, mas tão somente dos benefícios da Lei Complementar nº 123/06, salvo se a própria licitante desistir de sua participação no certame, na sessão pública de abertura da licitação, retirando seus envelopes.</w:t>
      </w:r>
    </w:p>
    <w:p w14:paraId="7A72DB13" w14:textId="77777777" w:rsidR="00B447FF" w:rsidRDefault="00B447FF">
      <w:pPr>
        <w:pStyle w:val="Standard"/>
        <w:ind w:left="357"/>
        <w:jc w:val="both"/>
        <w:rPr>
          <w:rFonts w:ascii="Arial" w:eastAsia="Arial" w:hAnsi="Arial" w:cs="Arial"/>
          <w:color w:val="FF0000"/>
        </w:rPr>
      </w:pPr>
    </w:p>
    <w:p w14:paraId="234B7418" w14:textId="77777777" w:rsidR="00B447FF" w:rsidRDefault="00000000">
      <w:pPr>
        <w:pStyle w:val="Standard"/>
        <w:ind w:left="357"/>
        <w:jc w:val="both"/>
        <w:rPr>
          <w:rFonts w:ascii="Arial" w:eastAsia="Arial" w:hAnsi="Arial" w:cs="Arial"/>
        </w:rPr>
      </w:pPr>
      <w:r>
        <w:rPr>
          <w:rFonts w:ascii="Arial" w:eastAsia="Arial" w:hAnsi="Arial" w:cs="Arial"/>
        </w:rPr>
        <w:t>3.5 Não poderão disputar esta licitação:</w:t>
      </w:r>
    </w:p>
    <w:p w14:paraId="20B190DE" w14:textId="77777777" w:rsidR="00B447FF" w:rsidRDefault="00B447FF">
      <w:pPr>
        <w:pStyle w:val="Standard"/>
        <w:ind w:left="357"/>
        <w:jc w:val="both"/>
        <w:rPr>
          <w:rFonts w:ascii="Arial" w:eastAsia="Arial" w:hAnsi="Arial" w:cs="Arial"/>
        </w:rPr>
      </w:pPr>
    </w:p>
    <w:p w14:paraId="570F4773" w14:textId="77777777" w:rsidR="00B447FF" w:rsidRDefault="00000000">
      <w:pPr>
        <w:pStyle w:val="Standard"/>
        <w:ind w:left="357" w:firstLine="352"/>
        <w:jc w:val="both"/>
        <w:rPr>
          <w:rFonts w:ascii="Arial" w:eastAsia="Arial" w:hAnsi="Arial" w:cs="Arial"/>
        </w:rPr>
      </w:pPr>
      <w:r>
        <w:rPr>
          <w:rFonts w:ascii="Arial" w:eastAsia="Arial" w:hAnsi="Arial" w:cs="Arial"/>
        </w:rPr>
        <w:t>3.5.1 Aquele que não atenda às condições deste Edital e seu(s) anexo(s);</w:t>
      </w:r>
    </w:p>
    <w:p w14:paraId="0034E677" w14:textId="77777777" w:rsidR="00B447FF" w:rsidRDefault="00B447FF">
      <w:pPr>
        <w:pStyle w:val="Standard"/>
        <w:ind w:left="357" w:firstLine="352"/>
        <w:jc w:val="both"/>
        <w:rPr>
          <w:rFonts w:ascii="Arial" w:eastAsia="Arial" w:hAnsi="Arial" w:cs="Arial"/>
        </w:rPr>
      </w:pPr>
    </w:p>
    <w:p w14:paraId="087A14FD" w14:textId="77777777" w:rsidR="00B447FF" w:rsidRDefault="00000000">
      <w:pPr>
        <w:pStyle w:val="Standard"/>
        <w:ind w:left="357" w:firstLine="352"/>
        <w:jc w:val="both"/>
        <w:rPr>
          <w:rFonts w:ascii="Arial" w:eastAsia="Arial" w:hAnsi="Arial" w:cs="Arial"/>
          <w:color w:val="000000"/>
        </w:rPr>
      </w:pPr>
      <w:r>
        <w:rPr>
          <w:rFonts w:ascii="Arial" w:eastAsia="Arial" w:hAnsi="Arial" w:cs="Arial"/>
          <w:color w:val="000000"/>
        </w:rPr>
        <w:t>3.5.2 Autor do anteprojeto, do projeto básico ou do projeto executivo, pessoa física ou jurídica, quando a licitação versar sobre serviços ou fornecimento de bens a ele relacionados;</w:t>
      </w:r>
    </w:p>
    <w:p w14:paraId="4E83D267" w14:textId="77777777" w:rsidR="00B447FF" w:rsidRDefault="00B447FF">
      <w:pPr>
        <w:pStyle w:val="Standard"/>
        <w:ind w:left="357" w:firstLine="352"/>
        <w:jc w:val="both"/>
        <w:rPr>
          <w:rFonts w:ascii="Arial" w:eastAsia="Arial" w:hAnsi="Arial" w:cs="Arial"/>
          <w:color w:val="000000"/>
        </w:rPr>
      </w:pPr>
    </w:p>
    <w:p w14:paraId="322B8CE1" w14:textId="77777777" w:rsidR="00B447FF" w:rsidRDefault="00000000">
      <w:pPr>
        <w:pStyle w:val="Standard"/>
        <w:ind w:left="357" w:firstLine="352"/>
        <w:jc w:val="both"/>
        <w:rPr>
          <w:rFonts w:ascii="Arial" w:eastAsia="Arial" w:hAnsi="Arial" w:cs="Arial"/>
          <w:color w:val="000000"/>
        </w:rPr>
      </w:pPr>
      <w:r>
        <w:rPr>
          <w:rFonts w:ascii="Arial" w:eastAsia="Arial" w:hAnsi="Arial" w:cs="Arial"/>
          <w:color w:val="000000"/>
        </w:rPr>
        <w:t>3.5.3 Empresa, isoladamente ou em consórcio (quando for o caso), responsável pela elaboração do projeto básico ou do projeto executivo, ou empresa da qual o autor do projeto seja dirigente, gerente, controlador, acionista ou detentor de mais de 5% (cinco por cento) do capital com direito a voto, responsável técnico ou subcontratado (quando for o caso), quando a licitação versar sobre serviços ou fornecimento de bens a ela necessários;</w:t>
      </w:r>
    </w:p>
    <w:p w14:paraId="4BC86BA1" w14:textId="77777777" w:rsidR="00B447FF" w:rsidRDefault="00B447FF">
      <w:pPr>
        <w:pStyle w:val="Standard"/>
        <w:ind w:left="357" w:firstLine="352"/>
        <w:jc w:val="both"/>
        <w:rPr>
          <w:rFonts w:ascii="Arial" w:eastAsia="Arial" w:hAnsi="Arial" w:cs="Arial"/>
        </w:rPr>
      </w:pPr>
    </w:p>
    <w:p w14:paraId="62D5DBCC" w14:textId="77777777" w:rsidR="00B447FF" w:rsidRDefault="00000000">
      <w:pPr>
        <w:pStyle w:val="Standard"/>
        <w:ind w:left="357" w:firstLine="352"/>
        <w:jc w:val="both"/>
        <w:rPr>
          <w:rFonts w:ascii="Arial" w:eastAsia="Arial" w:hAnsi="Arial" w:cs="Arial"/>
        </w:rPr>
      </w:pPr>
      <w:r>
        <w:rPr>
          <w:rFonts w:ascii="Arial" w:eastAsia="Arial" w:hAnsi="Arial" w:cs="Arial"/>
        </w:rPr>
        <w:t>3.5.4 Pessoa física ou jurídica que se encontre, ao tempo da licitação, impossibilitada de participar da licitação em decorrência de sanção que lhe foi imposta;</w:t>
      </w:r>
    </w:p>
    <w:p w14:paraId="415E18EC" w14:textId="77777777" w:rsidR="00B447FF" w:rsidRDefault="00B447FF">
      <w:pPr>
        <w:pStyle w:val="Standard"/>
        <w:ind w:left="357" w:firstLine="352"/>
        <w:jc w:val="both"/>
        <w:rPr>
          <w:rFonts w:ascii="Arial" w:eastAsia="Arial" w:hAnsi="Arial" w:cs="Arial"/>
        </w:rPr>
      </w:pPr>
    </w:p>
    <w:p w14:paraId="51EEDA38" w14:textId="77777777" w:rsidR="00B447FF" w:rsidRDefault="00000000">
      <w:pPr>
        <w:pStyle w:val="Standard"/>
        <w:ind w:left="357" w:firstLine="352"/>
        <w:jc w:val="both"/>
        <w:rPr>
          <w:rFonts w:ascii="Arial" w:eastAsia="Arial" w:hAnsi="Arial" w:cs="Arial"/>
        </w:rPr>
      </w:pPr>
      <w:r>
        <w:rPr>
          <w:rFonts w:ascii="Arial" w:eastAsia="Arial" w:hAnsi="Arial" w:cs="Arial"/>
        </w:rPr>
        <w:t>3.5.5 Agente público, seja a que título for, direta ou indiretamente, da Prefeitura Municipal de São Paulo;</w:t>
      </w:r>
    </w:p>
    <w:p w14:paraId="533670EE" w14:textId="77777777" w:rsidR="00B447FF" w:rsidRDefault="00B447FF">
      <w:pPr>
        <w:pStyle w:val="Standard"/>
        <w:ind w:left="357" w:firstLine="352"/>
        <w:jc w:val="both"/>
        <w:rPr>
          <w:rFonts w:ascii="Arial" w:eastAsia="Arial" w:hAnsi="Arial" w:cs="Arial"/>
        </w:rPr>
      </w:pPr>
    </w:p>
    <w:p w14:paraId="6A974B73" w14:textId="77777777" w:rsidR="00B447FF" w:rsidRDefault="00000000">
      <w:pPr>
        <w:pStyle w:val="Standard"/>
        <w:ind w:left="357" w:firstLine="352"/>
        <w:jc w:val="both"/>
        <w:rPr>
          <w:rFonts w:ascii="Arial" w:eastAsia="Arial" w:hAnsi="Arial" w:cs="Arial"/>
        </w:rPr>
      </w:pPr>
      <w:r>
        <w:rPr>
          <w:rFonts w:ascii="Arial" w:eastAsia="Arial" w:hAnsi="Arial" w:cs="Arial"/>
        </w:rPr>
        <w:t>3.5.6 Que tenham sido condenadas por agressões ao meio ambiente, ou infrações à legislação sobre segurança e saúde no trabalho nos termos da Lei Municipal nº 11.091/91.</w:t>
      </w:r>
    </w:p>
    <w:p w14:paraId="493677AF" w14:textId="77777777" w:rsidR="00B447FF" w:rsidRDefault="00B447FF">
      <w:pPr>
        <w:pStyle w:val="Standard"/>
        <w:ind w:left="357" w:firstLine="352"/>
        <w:jc w:val="both"/>
        <w:rPr>
          <w:rFonts w:ascii="Arial" w:eastAsia="Arial" w:hAnsi="Arial" w:cs="Arial"/>
        </w:rPr>
      </w:pPr>
    </w:p>
    <w:p w14:paraId="499A468C" w14:textId="77777777" w:rsidR="00B447FF" w:rsidRDefault="00000000">
      <w:pPr>
        <w:pStyle w:val="Standard"/>
        <w:ind w:left="357" w:firstLine="352"/>
        <w:jc w:val="both"/>
        <w:rPr>
          <w:rFonts w:ascii="Arial" w:eastAsia="Arial" w:hAnsi="Arial" w:cs="Arial"/>
        </w:rPr>
      </w:pPr>
      <w:r>
        <w:rPr>
          <w:rFonts w:ascii="Arial" w:eastAsia="Arial" w:hAnsi="Arial" w:cs="Arial"/>
        </w:rPr>
        <w:t xml:space="preserve">3.5.7 Pessoa física ou jurídica que, nos 5 (cinco) anos anteriores à divulgação do edital, tenha sido condenada judicialmente, com trânsito em julgado, por exploração de trabalho infantil, por submissão de trabalhadores a condições análogas às de </w:t>
      </w:r>
      <w:r>
        <w:rPr>
          <w:rFonts w:ascii="Arial" w:eastAsia="Arial" w:hAnsi="Arial" w:cs="Arial"/>
        </w:rPr>
        <w:lastRenderedPageBreak/>
        <w:t>escravo ou por contratação de adolescentes nos casos vedados pela legislação trabalhista;</w:t>
      </w:r>
    </w:p>
    <w:p w14:paraId="3E9137C2" w14:textId="77777777" w:rsidR="00B447FF" w:rsidRDefault="00B447FF">
      <w:pPr>
        <w:pStyle w:val="Standard"/>
        <w:ind w:left="357" w:firstLine="352"/>
        <w:jc w:val="both"/>
        <w:rPr>
          <w:rFonts w:ascii="Arial" w:eastAsia="Arial" w:hAnsi="Arial" w:cs="Arial"/>
        </w:rPr>
      </w:pPr>
    </w:p>
    <w:p w14:paraId="6414F194" w14:textId="77777777" w:rsidR="00B447FF" w:rsidRDefault="00000000">
      <w:pPr>
        <w:pStyle w:val="Standard"/>
        <w:ind w:left="357" w:firstLine="352"/>
        <w:jc w:val="both"/>
        <w:rPr>
          <w:rFonts w:ascii="Arial" w:eastAsia="Arial" w:hAnsi="Arial" w:cs="Arial"/>
        </w:rPr>
      </w:pPr>
      <w:r>
        <w:rPr>
          <w:rFonts w:ascii="Arial" w:eastAsia="Arial" w:hAnsi="Arial" w:cs="Arial"/>
        </w:rPr>
        <w:t>3.5.8 Empresas controladoras, controladas ou coligadas, nos termos da Lei nº 6.404, de 15 de dezembro de 1976, concorrendo entre si;</w:t>
      </w:r>
    </w:p>
    <w:p w14:paraId="1284AE62" w14:textId="77777777" w:rsidR="00B447FF" w:rsidRDefault="00B447FF">
      <w:pPr>
        <w:pStyle w:val="Standard"/>
        <w:ind w:left="357" w:firstLine="352"/>
        <w:jc w:val="both"/>
        <w:rPr>
          <w:rFonts w:ascii="Arial" w:eastAsia="Arial" w:hAnsi="Arial" w:cs="Arial"/>
        </w:rPr>
      </w:pPr>
    </w:p>
    <w:p w14:paraId="0722A37F" w14:textId="77777777" w:rsidR="00B447FF" w:rsidRDefault="00000000">
      <w:pPr>
        <w:pStyle w:val="Standard"/>
        <w:ind w:left="357" w:firstLine="352"/>
        <w:jc w:val="both"/>
        <w:rPr>
          <w:rFonts w:ascii="Arial" w:eastAsia="Arial" w:hAnsi="Arial" w:cs="Arial"/>
        </w:rPr>
      </w:pPr>
      <w:r>
        <w:rPr>
          <w:rFonts w:ascii="Arial" w:eastAsia="Arial" w:hAnsi="Arial" w:cs="Arial"/>
        </w:rPr>
        <w:t>3.5.9 Cooperativas, conforme Decreto Municipal nº 62.100/2022.</w:t>
      </w:r>
    </w:p>
    <w:p w14:paraId="56E6F3F6" w14:textId="77777777" w:rsidR="00B447FF" w:rsidRDefault="00B447FF">
      <w:pPr>
        <w:pStyle w:val="Standard"/>
        <w:ind w:left="357" w:firstLine="352"/>
        <w:jc w:val="both"/>
        <w:rPr>
          <w:rFonts w:ascii="Arial" w:eastAsia="Arial" w:hAnsi="Arial" w:cs="Arial"/>
        </w:rPr>
      </w:pPr>
    </w:p>
    <w:p w14:paraId="752A0060" w14:textId="77777777" w:rsidR="00B447FF" w:rsidRDefault="00000000">
      <w:pPr>
        <w:pStyle w:val="Standard"/>
        <w:ind w:left="357"/>
        <w:jc w:val="both"/>
        <w:rPr>
          <w:rFonts w:ascii="Arial" w:eastAsia="Arial" w:hAnsi="Arial" w:cs="Arial"/>
        </w:rPr>
      </w:pPr>
      <w:r>
        <w:rPr>
          <w:rFonts w:ascii="Arial" w:eastAsia="Arial" w:hAnsi="Arial" w:cs="Arial"/>
        </w:rPr>
        <w:t>3.6 O impedimento de que trata o 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5D652C" w14:textId="77777777" w:rsidR="00B447FF" w:rsidRDefault="00B447FF">
      <w:pPr>
        <w:pStyle w:val="Standard"/>
        <w:ind w:left="357"/>
        <w:jc w:val="both"/>
        <w:rPr>
          <w:rFonts w:ascii="Arial" w:eastAsia="Arial" w:hAnsi="Arial" w:cs="Arial"/>
        </w:rPr>
      </w:pPr>
    </w:p>
    <w:p w14:paraId="04FF4465" w14:textId="77777777" w:rsidR="00B447FF" w:rsidRDefault="00000000">
      <w:pPr>
        <w:pStyle w:val="Standard"/>
        <w:ind w:left="357"/>
        <w:jc w:val="both"/>
        <w:rPr>
          <w:rFonts w:ascii="Arial" w:eastAsia="Arial" w:hAnsi="Arial" w:cs="Arial"/>
          <w:color w:val="000000"/>
        </w:rPr>
      </w:pPr>
      <w:r>
        <w:rPr>
          <w:rFonts w:ascii="Arial" w:eastAsia="Arial" w:hAnsi="Arial" w:cs="Arial"/>
          <w:color w:val="000000"/>
        </w:rPr>
        <w:t>3.7 Equiparam-se aos autores do projeto, conforme dispostos nos itens 3.5.2 e 3.5.3 as empresas integrantes do mesmo grupo econômico.</w:t>
      </w:r>
    </w:p>
    <w:p w14:paraId="4FEF9063" w14:textId="77777777" w:rsidR="00B447FF" w:rsidRDefault="00B447FF">
      <w:pPr>
        <w:pStyle w:val="Standard"/>
        <w:ind w:left="357"/>
        <w:jc w:val="both"/>
        <w:rPr>
          <w:rFonts w:ascii="Arial" w:eastAsia="Arial" w:hAnsi="Arial" w:cs="Arial"/>
          <w:color w:val="000000"/>
        </w:rPr>
      </w:pPr>
    </w:p>
    <w:p w14:paraId="3482FA8F" w14:textId="77777777" w:rsidR="00B447FF" w:rsidRDefault="00000000">
      <w:pPr>
        <w:pStyle w:val="Standard"/>
        <w:ind w:left="357"/>
        <w:jc w:val="both"/>
        <w:rPr>
          <w:rFonts w:ascii="Arial" w:eastAsia="Arial" w:hAnsi="Arial" w:cs="Arial"/>
          <w:color w:val="000000"/>
        </w:rPr>
      </w:pPr>
      <w:r>
        <w:rPr>
          <w:rFonts w:ascii="Arial" w:eastAsia="Arial" w:hAnsi="Arial" w:cs="Arial"/>
          <w:color w:val="000000"/>
        </w:rPr>
        <w:t>3.8 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1FD31C90" w14:textId="77777777" w:rsidR="00B447FF" w:rsidRDefault="00B447FF">
      <w:pPr>
        <w:pStyle w:val="Standard"/>
        <w:ind w:left="357"/>
        <w:jc w:val="both"/>
        <w:rPr>
          <w:rFonts w:ascii="Arial" w:eastAsia="Arial" w:hAnsi="Arial" w:cs="Arial"/>
          <w:color w:val="000000"/>
        </w:rPr>
      </w:pPr>
    </w:p>
    <w:p w14:paraId="00FB8746" w14:textId="77777777" w:rsidR="00B447FF" w:rsidRDefault="00000000">
      <w:pPr>
        <w:pStyle w:val="Standard"/>
        <w:ind w:left="357"/>
        <w:jc w:val="both"/>
        <w:rPr>
          <w:rFonts w:ascii="Arial" w:eastAsia="Arial" w:hAnsi="Arial" w:cs="Arial"/>
        </w:rPr>
      </w:pPr>
      <w:r>
        <w:rPr>
          <w:rFonts w:ascii="Arial" w:eastAsia="Arial" w:hAnsi="Arial" w:cs="Arial"/>
        </w:rPr>
        <w:t>3.9 A vedação de que trata o item 3.5.5 estende-se a terceiro que auxilie a condução da contratação na qualidade de integrante de equipe de apoio, profissional especializado ou funcionário ou representante de empresa que preste assessoria técnica.</w:t>
      </w:r>
    </w:p>
    <w:p w14:paraId="4C813C6E" w14:textId="77777777" w:rsidR="00B447FF" w:rsidRDefault="00B447FF">
      <w:pPr>
        <w:pStyle w:val="Standard"/>
        <w:ind w:left="357"/>
        <w:jc w:val="both"/>
        <w:rPr>
          <w:rFonts w:ascii="Arial" w:eastAsia="Arial" w:hAnsi="Arial" w:cs="Arial"/>
        </w:rPr>
      </w:pPr>
    </w:p>
    <w:p w14:paraId="14F8240D" w14:textId="77777777" w:rsidR="00B447FF" w:rsidRDefault="00000000">
      <w:pPr>
        <w:pStyle w:val="Standard"/>
        <w:ind w:left="357"/>
        <w:jc w:val="both"/>
        <w:rPr>
          <w:rFonts w:ascii="Arial" w:eastAsia="Arial" w:hAnsi="Arial" w:cs="Arial"/>
        </w:rPr>
      </w:pPr>
      <w:r>
        <w:rPr>
          <w:rFonts w:ascii="Arial" w:eastAsia="Arial" w:hAnsi="Arial" w:cs="Arial"/>
        </w:rPr>
        <w:t>3.9.1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w:t>
      </w:r>
    </w:p>
    <w:p w14:paraId="0E8BCEBB" w14:textId="77777777" w:rsidR="00B447FF" w:rsidRDefault="00B447FF">
      <w:pPr>
        <w:pStyle w:val="Standard"/>
        <w:ind w:left="357"/>
        <w:jc w:val="both"/>
        <w:rPr>
          <w:rFonts w:ascii="Arial" w:eastAsia="Arial" w:hAnsi="Arial" w:cs="Arial"/>
        </w:rPr>
      </w:pPr>
    </w:p>
    <w:p w14:paraId="2486A4C4" w14:textId="77777777" w:rsidR="00B447FF" w:rsidRDefault="00000000">
      <w:pPr>
        <w:pStyle w:val="Standard"/>
        <w:ind w:left="357"/>
        <w:jc w:val="both"/>
        <w:rPr>
          <w:rFonts w:ascii="Arial" w:eastAsia="Arial" w:hAnsi="Arial" w:cs="Arial"/>
        </w:rPr>
      </w:pPr>
      <w:r>
        <w:rPr>
          <w:rFonts w:ascii="Arial" w:eastAsia="Arial" w:hAnsi="Arial" w:cs="Arial"/>
        </w:rPr>
        <w:t>3.10 A participação nesta Concorrência implica o reconhecimento pela Licitante de que conhece, atende e se submete a todas as cláusulas e condições do presente edital, bem como as disposições legais que disciplinam a presente licitação e integrarão o ajuste correspondente, no que lhe for pertinente.</w:t>
      </w:r>
    </w:p>
    <w:p w14:paraId="5C6BBBF5" w14:textId="77777777" w:rsidR="00B447FF" w:rsidRDefault="00B447FF">
      <w:pPr>
        <w:pStyle w:val="Standard"/>
        <w:jc w:val="both"/>
        <w:rPr>
          <w:rFonts w:ascii="Arial" w:eastAsia="Arial" w:hAnsi="Arial" w:cs="Arial"/>
        </w:rPr>
      </w:pPr>
    </w:p>
    <w:p w14:paraId="2C168E28" w14:textId="77777777" w:rsidR="00B447FF" w:rsidRDefault="00000000">
      <w:pPr>
        <w:pStyle w:val="Standard"/>
        <w:numPr>
          <w:ilvl w:val="0"/>
          <w:numId w:val="5"/>
        </w:numPr>
        <w:spacing w:before="120" w:after="120"/>
        <w:ind w:left="357" w:hanging="357"/>
        <w:jc w:val="both"/>
        <w:rPr>
          <w:rFonts w:ascii="Arial" w:eastAsia="Arial" w:hAnsi="Arial" w:cs="Arial"/>
          <w:b/>
          <w:color w:val="000000"/>
        </w:rPr>
      </w:pPr>
      <w:r>
        <w:rPr>
          <w:rFonts w:ascii="Arial" w:eastAsia="Arial" w:hAnsi="Arial" w:cs="Arial"/>
          <w:b/>
          <w:color w:val="000000"/>
        </w:rPr>
        <w:t>DA APRESENTAÇÃO DA PROPOSTA E DOS DOCUMENTOS DE HABILITAÇÃO</w:t>
      </w:r>
    </w:p>
    <w:p w14:paraId="78585A70"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4.1 A licitação será processada e julgada por Comissão de Contratação, instituída e designada pelo Subprefeito da Subprefeitura Guaianases, através do Despacho de Abertura da presente licitação.</w:t>
      </w:r>
    </w:p>
    <w:p w14:paraId="70926695" w14:textId="77777777" w:rsidR="00B447FF" w:rsidRDefault="00B447FF">
      <w:pPr>
        <w:pStyle w:val="Standard"/>
        <w:ind w:left="360"/>
        <w:jc w:val="both"/>
        <w:rPr>
          <w:rFonts w:ascii="Arial" w:eastAsia="Arial" w:hAnsi="Arial" w:cs="Arial"/>
          <w:color w:val="000000"/>
        </w:rPr>
      </w:pPr>
    </w:p>
    <w:p w14:paraId="3B76518C"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lastRenderedPageBreak/>
        <w:t>4.2 A documentação da licitação deverá ser apresentada em dois envelopes opacos, fechados, indevassáveis, impedindo a identificação do conteúdo.</w:t>
      </w:r>
    </w:p>
    <w:p w14:paraId="45234598" w14:textId="77777777" w:rsidR="00B447FF" w:rsidRDefault="00B447FF">
      <w:pPr>
        <w:pStyle w:val="Standard"/>
        <w:ind w:left="360"/>
        <w:jc w:val="both"/>
        <w:rPr>
          <w:rFonts w:ascii="Arial" w:eastAsia="Arial" w:hAnsi="Arial" w:cs="Arial"/>
          <w:color w:val="000000"/>
        </w:rPr>
      </w:pPr>
    </w:p>
    <w:p w14:paraId="7531BAF9"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4.3 O envelope nº 1 deverá conter a documentação referente à “Proposta Comercial”, conforme item 7.1.</w:t>
      </w:r>
    </w:p>
    <w:p w14:paraId="0FDECBBC" w14:textId="77777777" w:rsidR="00B447FF" w:rsidRDefault="00B447FF">
      <w:pPr>
        <w:pStyle w:val="Standard"/>
        <w:ind w:left="360"/>
        <w:jc w:val="both"/>
        <w:rPr>
          <w:rFonts w:ascii="Arial" w:eastAsia="Arial" w:hAnsi="Arial" w:cs="Arial"/>
          <w:color w:val="000000"/>
        </w:rPr>
      </w:pPr>
    </w:p>
    <w:p w14:paraId="713AA6B6"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4.4 O envelope nº 2 deverá conter a “Habilitação”, a documentação deverá estar rubricada, e numerada em ordem sequencial, PREFERENCIALMENTE ACONDICIONADOS EM PASTAS COM DOIS FUROS, de acordo com as prescrições deste Edital contendo em sua parte externa e frontal a identificação da licitante, o número da licitação e número do envelope.</w:t>
      </w:r>
    </w:p>
    <w:p w14:paraId="721A95E4" w14:textId="77777777" w:rsidR="00B447FF" w:rsidRDefault="00B447FF">
      <w:pPr>
        <w:pStyle w:val="Standard"/>
        <w:ind w:left="360"/>
        <w:jc w:val="both"/>
        <w:rPr>
          <w:rFonts w:ascii="Arial" w:eastAsia="Arial" w:hAnsi="Arial" w:cs="Arial"/>
          <w:color w:val="000000"/>
        </w:rPr>
      </w:pPr>
    </w:p>
    <w:p w14:paraId="00F53CC0" w14:textId="77777777" w:rsidR="00B447FF" w:rsidRDefault="00000000">
      <w:pPr>
        <w:pStyle w:val="Standard"/>
        <w:ind w:left="360"/>
        <w:jc w:val="both"/>
      </w:pPr>
      <w:bookmarkStart w:id="0" w:name="_heading=h.gjdgxs"/>
      <w:bookmarkEnd w:id="0"/>
      <w:r>
        <w:rPr>
          <w:rFonts w:ascii="Arial" w:eastAsia="Arial" w:hAnsi="Arial" w:cs="Arial"/>
          <w:color w:val="000000"/>
        </w:rPr>
        <w:t xml:space="preserve">4.5 As empresas interessadas </w:t>
      </w:r>
      <w:r>
        <w:rPr>
          <w:rFonts w:ascii="Arial" w:eastAsia="Arial" w:hAnsi="Arial" w:cs="Arial"/>
          <w:b/>
          <w:color w:val="000000"/>
        </w:rPr>
        <w:t>DEVERÃO</w:t>
      </w:r>
      <w:r>
        <w:rPr>
          <w:rFonts w:ascii="Arial" w:eastAsia="Arial" w:hAnsi="Arial" w:cs="Arial"/>
          <w:color w:val="000000"/>
        </w:rPr>
        <w:t xml:space="preserve">, por ocasião da entrega dos envelopes, apresentar obrigatoriamente </w:t>
      </w:r>
      <w:r>
        <w:rPr>
          <w:rFonts w:ascii="Arial" w:eastAsia="Arial" w:hAnsi="Arial" w:cs="Arial"/>
          <w:b/>
          <w:color w:val="000000"/>
        </w:rPr>
        <w:t xml:space="preserve">FORA </w:t>
      </w:r>
      <w:r>
        <w:rPr>
          <w:rFonts w:ascii="Arial" w:eastAsia="Arial" w:hAnsi="Arial" w:cs="Arial"/>
          <w:color w:val="000000"/>
        </w:rPr>
        <w:t>do Envelope:</w:t>
      </w:r>
    </w:p>
    <w:p w14:paraId="5B283B09" w14:textId="77777777" w:rsidR="00B447FF" w:rsidRDefault="00B447FF">
      <w:pPr>
        <w:pStyle w:val="Standard"/>
        <w:ind w:left="360"/>
        <w:jc w:val="both"/>
        <w:rPr>
          <w:rFonts w:ascii="Arial" w:eastAsia="Arial" w:hAnsi="Arial" w:cs="Arial"/>
          <w:color w:val="000000"/>
        </w:rPr>
      </w:pPr>
    </w:p>
    <w:p w14:paraId="316DA555"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4.5.1 Declaração da licitante que atende as condições de habilitação (ANEXO III).</w:t>
      </w:r>
    </w:p>
    <w:p w14:paraId="566C83BF" w14:textId="77777777" w:rsidR="00B447FF" w:rsidRDefault="00B447FF">
      <w:pPr>
        <w:pStyle w:val="Standard"/>
        <w:ind w:left="360"/>
        <w:jc w:val="both"/>
        <w:rPr>
          <w:rFonts w:ascii="Arial" w:eastAsia="Arial" w:hAnsi="Arial" w:cs="Arial"/>
          <w:color w:val="000000"/>
        </w:rPr>
      </w:pPr>
    </w:p>
    <w:p w14:paraId="1C07165F"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4.5.2 Querendo, carta de credenciamento indicando representante(s) para a prática de todos os atos relativos à presente Licitação, conforme item 5;</w:t>
      </w:r>
    </w:p>
    <w:p w14:paraId="56F20823" w14:textId="77777777" w:rsidR="00B447FF" w:rsidRDefault="00B447FF">
      <w:pPr>
        <w:pStyle w:val="Standard"/>
        <w:ind w:left="360"/>
        <w:jc w:val="both"/>
        <w:rPr>
          <w:rFonts w:ascii="Arial" w:eastAsia="Arial" w:hAnsi="Arial" w:cs="Arial"/>
          <w:color w:val="000000"/>
        </w:rPr>
      </w:pPr>
    </w:p>
    <w:p w14:paraId="1E2F0773"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4.5.3 Instrumento público ou particular de compromisso de constituição do consórcio (quando for o caso).</w:t>
      </w:r>
    </w:p>
    <w:p w14:paraId="0D3D8D5D" w14:textId="77777777" w:rsidR="00B447FF" w:rsidRDefault="00B447FF">
      <w:pPr>
        <w:pStyle w:val="Standard"/>
        <w:ind w:left="360" w:firstLine="348"/>
        <w:jc w:val="both"/>
        <w:rPr>
          <w:rFonts w:ascii="Arial" w:eastAsia="Arial" w:hAnsi="Arial" w:cs="Arial"/>
          <w:color w:val="FF0000"/>
        </w:rPr>
      </w:pPr>
    </w:p>
    <w:p w14:paraId="0D64E04F"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4.5.4 Declaração de que se enquadra na situação de microempresa ou empresa de pequeno porte, sob as penas do artigo 299 do Código Penal, conforme item 3.4.1.</w:t>
      </w:r>
    </w:p>
    <w:p w14:paraId="71FE0106" w14:textId="77777777" w:rsidR="00B447FF" w:rsidRDefault="00B447FF">
      <w:pPr>
        <w:pStyle w:val="Standard"/>
        <w:ind w:left="360"/>
        <w:jc w:val="both"/>
        <w:rPr>
          <w:rFonts w:ascii="Arial" w:eastAsia="Arial" w:hAnsi="Arial" w:cs="Arial"/>
          <w:color w:val="000000"/>
        </w:rPr>
      </w:pPr>
    </w:p>
    <w:p w14:paraId="387A4A93" w14:textId="21C85C17" w:rsidR="00B447FF" w:rsidRDefault="00000000">
      <w:pPr>
        <w:pStyle w:val="Standard"/>
        <w:ind w:left="360"/>
        <w:jc w:val="both"/>
      </w:pPr>
      <w:r>
        <w:rPr>
          <w:rFonts w:ascii="Arial" w:eastAsia="Arial" w:hAnsi="Arial" w:cs="Arial"/>
          <w:color w:val="000000"/>
        </w:rPr>
        <w:t xml:space="preserve">4.6 Os envelopes e as documentações do item 4.5 deverão ser entregues na Sala de Reunião do Gabinete da </w:t>
      </w:r>
      <w:r>
        <w:rPr>
          <w:rFonts w:ascii="Arial" w:eastAsia="Arial" w:hAnsi="Arial" w:cs="Arial"/>
          <w:b/>
          <w:color w:val="000000"/>
        </w:rPr>
        <w:t>SUBPREFEITURA GUAIANASES – SUB-G</w:t>
      </w:r>
      <w:r>
        <w:rPr>
          <w:rFonts w:ascii="Arial" w:eastAsia="Arial" w:hAnsi="Arial" w:cs="Arial"/>
          <w:color w:val="000000"/>
        </w:rPr>
        <w:t xml:space="preserve">, situada na Rua Hipólito de Camargo, 479 – Vila Lourdes – Guaianases – São Paulo – SP – CEP 08410-030, até </w:t>
      </w:r>
      <w:r>
        <w:rPr>
          <w:rFonts w:ascii="Arial" w:eastAsia="Arial" w:hAnsi="Arial" w:cs="Arial"/>
          <w:b/>
          <w:color w:val="000000"/>
        </w:rPr>
        <w:t xml:space="preserve">às 09h30min </w:t>
      </w:r>
      <w:r>
        <w:rPr>
          <w:rFonts w:ascii="Arial" w:eastAsia="Arial" w:hAnsi="Arial" w:cs="Arial"/>
          <w:color w:val="000000"/>
        </w:rPr>
        <w:t xml:space="preserve">do Dia </w:t>
      </w:r>
      <w:r w:rsidR="003E7C0E">
        <w:rPr>
          <w:rFonts w:ascii="Arial" w:eastAsia="Arial" w:hAnsi="Arial" w:cs="Arial"/>
          <w:color w:val="000000"/>
        </w:rPr>
        <w:t>22/06/2026</w:t>
      </w:r>
      <w:r>
        <w:rPr>
          <w:rFonts w:ascii="Arial" w:eastAsia="Arial" w:hAnsi="Arial" w:cs="Arial"/>
          <w:color w:val="000000"/>
        </w:rPr>
        <w:t xml:space="preserve">, sendo que a sessão de abertura dos envelopes contendo as propostas iniciar-se-á às </w:t>
      </w:r>
      <w:r>
        <w:rPr>
          <w:rFonts w:ascii="Arial" w:eastAsia="Arial" w:hAnsi="Arial" w:cs="Arial"/>
          <w:b/>
          <w:color w:val="000000"/>
        </w:rPr>
        <w:t xml:space="preserve">10h00min </w:t>
      </w:r>
      <w:r>
        <w:rPr>
          <w:rFonts w:ascii="Arial" w:eastAsia="Arial" w:hAnsi="Arial" w:cs="Arial"/>
          <w:color w:val="000000"/>
        </w:rPr>
        <w:t>do mesmo dia, no mesmo endereço.</w:t>
      </w:r>
    </w:p>
    <w:p w14:paraId="468BCBEF" w14:textId="77777777" w:rsidR="00B447FF" w:rsidRDefault="00B447FF">
      <w:pPr>
        <w:pStyle w:val="Standard"/>
        <w:jc w:val="both"/>
        <w:rPr>
          <w:rFonts w:ascii="Arial" w:eastAsia="Arial" w:hAnsi="Arial" w:cs="Arial"/>
          <w:color w:val="000000"/>
        </w:rPr>
      </w:pPr>
    </w:p>
    <w:p w14:paraId="7C1B6431" w14:textId="77777777" w:rsidR="00B447FF" w:rsidRDefault="00000000">
      <w:pPr>
        <w:pStyle w:val="Standard"/>
        <w:ind w:left="360"/>
        <w:jc w:val="both"/>
      </w:pPr>
      <w:r>
        <w:rPr>
          <w:rFonts w:ascii="Arial" w:eastAsia="Arial" w:hAnsi="Arial" w:cs="Arial"/>
          <w:color w:val="000000"/>
        </w:rPr>
        <w:t xml:space="preserve">4.7 Após o horário máximo estabelecido para o recebimento das propostas serão iniciados os trabalhos com a abertura do Envelope nº 1 – </w:t>
      </w:r>
      <w:r>
        <w:rPr>
          <w:rFonts w:ascii="Arial" w:eastAsia="Arial" w:hAnsi="Arial" w:cs="Arial"/>
          <w:b/>
          <w:color w:val="000000"/>
        </w:rPr>
        <w:t>Proposta Comercial.</w:t>
      </w:r>
    </w:p>
    <w:p w14:paraId="41DF99DF" w14:textId="77777777" w:rsidR="00B447FF" w:rsidRDefault="00B447FF">
      <w:pPr>
        <w:pStyle w:val="Standard"/>
        <w:ind w:left="360"/>
        <w:jc w:val="both"/>
        <w:rPr>
          <w:rFonts w:ascii="Arial" w:eastAsia="Arial" w:hAnsi="Arial" w:cs="Arial"/>
          <w:color w:val="000000"/>
        </w:rPr>
      </w:pPr>
    </w:p>
    <w:p w14:paraId="3A1ED368" w14:textId="77777777" w:rsidR="00B447FF" w:rsidRDefault="00000000">
      <w:pPr>
        <w:pStyle w:val="Standard"/>
        <w:ind w:left="360"/>
        <w:jc w:val="both"/>
      </w:pPr>
      <w:r>
        <w:rPr>
          <w:rFonts w:ascii="Arial" w:eastAsia="Arial" w:hAnsi="Arial" w:cs="Arial"/>
          <w:color w:val="000000"/>
        </w:rPr>
        <w:t xml:space="preserve">4.8 A presente licitação adotará o modo de </w:t>
      </w:r>
      <w:r>
        <w:rPr>
          <w:rFonts w:ascii="Arial" w:eastAsia="Arial" w:hAnsi="Arial" w:cs="Arial"/>
          <w:b/>
          <w:color w:val="000000"/>
        </w:rPr>
        <w:t>disputa aberto</w:t>
      </w:r>
      <w:r>
        <w:rPr>
          <w:rFonts w:ascii="Arial" w:eastAsia="Arial" w:hAnsi="Arial" w:cs="Arial"/>
          <w:color w:val="000000"/>
        </w:rPr>
        <w:t>.</w:t>
      </w:r>
    </w:p>
    <w:p w14:paraId="4BA11CFD" w14:textId="77777777" w:rsidR="00B447FF" w:rsidRDefault="00B447FF">
      <w:pPr>
        <w:pStyle w:val="Standard"/>
        <w:ind w:left="360"/>
        <w:jc w:val="both"/>
        <w:rPr>
          <w:rFonts w:ascii="Arial" w:eastAsia="Arial" w:hAnsi="Arial" w:cs="Arial"/>
          <w:color w:val="000000"/>
        </w:rPr>
      </w:pPr>
    </w:p>
    <w:p w14:paraId="7EE1F870" w14:textId="77777777" w:rsidR="00B447FF" w:rsidRDefault="00000000">
      <w:pPr>
        <w:pStyle w:val="Standard"/>
        <w:ind w:left="360"/>
        <w:jc w:val="both"/>
        <w:rPr>
          <w:rFonts w:ascii="Arial" w:eastAsia="Arial" w:hAnsi="Arial" w:cs="Arial"/>
          <w:color w:val="000000"/>
        </w:rPr>
      </w:pPr>
      <w:r>
        <w:rPr>
          <w:rFonts w:ascii="Arial" w:eastAsia="Arial" w:hAnsi="Arial" w:cs="Arial"/>
          <w:color w:val="000000"/>
        </w:rPr>
        <w:t>4.9 A entrega da documentação por parte da licitante implicará em sua plena aceitação, das condições estabelecidas neste Edital e em seus anexos.</w:t>
      </w:r>
    </w:p>
    <w:p w14:paraId="3E04DB6C" w14:textId="77777777" w:rsidR="00B447FF" w:rsidRDefault="00B447FF">
      <w:pPr>
        <w:pStyle w:val="Standard"/>
        <w:ind w:left="360"/>
        <w:jc w:val="both"/>
        <w:rPr>
          <w:rFonts w:ascii="Arial" w:eastAsia="Arial" w:hAnsi="Arial" w:cs="Arial"/>
          <w:color w:val="000000"/>
        </w:rPr>
      </w:pPr>
    </w:p>
    <w:p w14:paraId="5B628617" w14:textId="77777777" w:rsidR="00B447FF" w:rsidRDefault="00000000">
      <w:pPr>
        <w:pStyle w:val="Standard"/>
        <w:ind w:left="360"/>
        <w:jc w:val="both"/>
      </w:pPr>
      <w:r>
        <w:rPr>
          <w:rFonts w:ascii="Arial" w:eastAsia="Arial" w:hAnsi="Arial" w:cs="Arial"/>
          <w:b/>
          <w:color w:val="000000"/>
        </w:rPr>
        <w:t>4.10</w:t>
      </w:r>
      <w:r>
        <w:rPr>
          <w:rFonts w:ascii="Arial" w:eastAsia="Arial" w:hAnsi="Arial" w:cs="Arial"/>
          <w:color w:val="000000"/>
        </w:rPr>
        <w:t xml:space="preserve"> </w:t>
      </w:r>
      <w:r>
        <w:rPr>
          <w:rFonts w:ascii="Arial" w:eastAsia="Arial" w:hAnsi="Arial" w:cs="Arial"/>
          <w:b/>
          <w:color w:val="000000"/>
        </w:rPr>
        <w:t>Proposta de Preço</w:t>
      </w:r>
    </w:p>
    <w:p w14:paraId="6DBF019C" w14:textId="77777777" w:rsidR="00B447FF" w:rsidRDefault="00B447FF">
      <w:pPr>
        <w:pStyle w:val="Standard"/>
        <w:ind w:left="360"/>
        <w:jc w:val="both"/>
        <w:rPr>
          <w:rFonts w:ascii="Arial" w:eastAsia="Arial" w:hAnsi="Arial" w:cs="Arial"/>
          <w:color w:val="000000"/>
        </w:rPr>
      </w:pPr>
    </w:p>
    <w:p w14:paraId="53ADB508"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4.10.1 A proposta deve conter oferta firme e precisa, sem alternativa de produtos, preços ou qualquer outra condição que induza o julgamento a ter mais de um resultado.</w:t>
      </w:r>
    </w:p>
    <w:p w14:paraId="4A06DB62" w14:textId="77777777" w:rsidR="00B447FF" w:rsidRDefault="00B447FF">
      <w:pPr>
        <w:pStyle w:val="Standard"/>
        <w:ind w:left="360"/>
        <w:jc w:val="both"/>
        <w:rPr>
          <w:rFonts w:ascii="Arial" w:eastAsia="Arial" w:hAnsi="Arial" w:cs="Arial"/>
          <w:color w:val="000000"/>
        </w:rPr>
      </w:pPr>
    </w:p>
    <w:p w14:paraId="041B1286" w14:textId="77777777" w:rsidR="00B447FF" w:rsidRDefault="00000000">
      <w:pPr>
        <w:pStyle w:val="Standard"/>
        <w:ind w:left="360" w:firstLine="348"/>
        <w:jc w:val="both"/>
        <w:rPr>
          <w:rFonts w:ascii="Arial" w:eastAsia="Arial" w:hAnsi="Arial" w:cs="Arial"/>
          <w:color w:val="000000"/>
        </w:rPr>
      </w:pPr>
      <w:r>
        <w:rPr>
          <w:rFonts w:ascii="Arial" w:eastAsia="Arial" w:hAnsi="Arial" w:cs="Arial"/>
          <w:color w:val="000000"/>
        </w:rPr>
        <w:t>4.10.2 O valor total a ser ofertado pelo licitante será composto pelo somatório dos preços unitários multiplicados pelos respectivos quantitativos de serviços, acrescidos da(s) taxa(s) de BDI proposta(s). Os custos e preços unitários e custos e preços totais apresentados deverão ser truncados com 2 (duas) casas decimais, sem arredondamento.</w:t>
      </w:r>
    </w:p>
    <w:p w14:paraId="1DA262F1" w14:textId="77777777" w:rsidR="00B447FF" w:rsidRDefault="00B447FF">
      <w:pPr>
        <w:pStyle w:val="Standard"/>
        <w:jc w:val="both"/>
        <w:rPr>
          <w:rFonts w:ascii="Arial" w:eastAsia="Arial" w:hAnsi="Arial" w:cs="Arial"/>
          <w:color w:val="000000"/>
        </w:rPr>
      </w:pPr>
    </w:p>
    <w:p w14:paraId="79BA7D3B" w14:textId="77777777" w:rsidR="00B447FF" w:rsidRDefault="00000000">
      <w:pPr>
        <w:pStyle w:val="Standard"/>
        <w:ind w:firstLine="708"/>
        <w:jc w:val="both"/>
      </w:pPr>
      <w:r>
        <w:rPr>
          <w:rFonts w:ascii="Arial" w:eastAsia="Arial" w:hAnsi="Arial" w:cs="Arial"/>
          <w:color w:val="000000"/>
        </w:rPr>
        <w:t xml:space="preserve">4.10.3 As licitantes deverão considerar na composição dos preços unitários da planilha deste Edital, </w:t>
      </w:r>
      <w:r>
        <w:rPr>
          <w:rFonts w:ascii="Arial" w:eastAsia="Arial" w:hAnsi="Arial" w:cs="Arial"/>
        </w:rPr>
        <w:t>as eventuais horas extras em horários especiais (noturno, fins de semana e/ou feriados) de acordo com seu planejamento executivo.</w:t>
      </w:r>
    </w:p>
    <w:p w14:paraId="02633DCB" w14:textId="77777777" w:rsidR="00B447FF" w:rsidRDefault="00B447FF">
      <w:pPr>
        <w:pStyle w:val="Standard"/>
        <w:jc w:val="both"/>
        <w:rPr>
          <w:rFonts w:ascii="Arial" w:eastAsia="Arial" w:hAnsi="Arial" w:cs="Arial"/>
        </w:rPr>
      </w:pPr>
    </w:p>
    <w:p w14:paraId="344643E1" w14:textId="77777777" w:rsidR="00B447FF" w:rsidRDefault="00000000">
      <w:pPr>
        <w:pStyle w:val="Standard"/>
        <w:ind w:firstLine="708"/>
        <w:jc w:val="both"/>
        <w:rPr>
          <w:rFonts w:ascii="Arial" w:eastAsia="Arial" w:hAnsi="Arial" w:cs="Arial"/>
        </w:rPr>
      </w:pPr>
      <w:r>
        <w:rPr>
          <w:rFonts w:ascii="Arial" w:eastAsia="Arial" w:hAnsi="Arial" w:cs="Arial"/>
        </w:rPr>
        <w:t>4.10.4 O preço ofertado constituirá a única e completa remuneração pelo cumprimento do objeto deste certame, não sendo aceitos pleitos de acréscimos nos preços, a qualquer título.</w:t>
      </w:r>
    </w:p>
    <w:p w14:paraId="06A6CBE3" w14:textId="77777777" w:rsidR="00B447FF" w:rsidRDefault="00B447FF">
      <w:pPr>
        <w:pStyle w:val="Standard"/>
        <w:jc w:val="both"/>
        <w:rPr>
          <w:rFonts w:ascii="Arial" w:eastAsia="Arial" w:hAnsi="Arial" w:cs="Arial"/>
        </w:rPr>
      </w:pPr>
    </w:p>
    <w:p w14:paraId="47E86FF9" w14:textId="77777777" w:rsidR="00B447FF" w:rsidRDefault="00000000">
      <w:pPr>
        <w:pStyle w:val="Standard"/>
        <w:ind w:firstLine="708"/>
        <w:jc w:val="both"/>
        <w:rPr>
          <w:rFonts w:ascii="Arial" w:eastAsia="Arial" w:hAnsi="Arial" w:cs="Arial"/>
        </w:rPr>
      </w:pPr>
      <w:r>
        <w:rPr>
          <w:rFonts w:ascii="Arial" w:eastAsia="Arial" w:hAnsi="Arial" w:cs="Arial"/>
        </w:rPr>
        <w:t>4.10.5 A proposta deverá ter validade de 60 (sessenta) dias corridos, contados a partir da data de sua apresentação.</w:t>
      </w:r>
    </w:p>
    <w:p w14:paraId="3B1C7940" w14:textId="77777777" w:rsidR="00B447FF" w:rsidRDefault="00B447FF">
      <w:pPr>
        <w:pStyle w:val="Standard"/>
        <w:ind w:left="357"/>
        <w:jc w:val="both"/>
        <w:rPr>
          <w:rFonts w:ascii="Arial" w:eastAsia="Arial" w:hAnsi="Arial" w:cs="Arial"/>
          <w:color w:val="000000"/>
        </w:rPr>
      </w:pPr>
    </w:p>
    <w:p w14:paraId="4E646544" w14:textId="77777777" w:rsidR="00B447FF" w:rsidRDefault="00000000">
      <w:pPr>
        <w:pStyle w:val="Standard"/>
        <w:jc w:val="both"/>
      </w:pPr>
      <w:r>
        <w:rPr>
          <w:rFonts w:ascii="Arial" w:eastAsia="Arial" w:hAnsi="Arial" w:cs="Arial"/>
          <w:b/>
        </w:rPr>
        <w:t>4.11</w:t>
      </w:r>
      <w:r>
        <w:rPr>
          <w:rFonts w:ascii="Arial" w:eastAsia="Arial" w:hAnsi="Arial" w:cs="Arial"/>
        </w:rPr>
        <w:t xml:space="preserve"> </w:t>
      </w:r>
      <w:r>
        <w:rPr>
          <w:rFonts w:ascii="Arial" w:eastAsia="Arial" w:hAnsi="Arial" w:cs="Arial"/>
          <w:b/>
        </w:rPr>
        <w:t>Habilitação</w:t>
      </w:r>
    </w:p>
    <w:p w14:paraId="7C8DB372" w14:textId="77777777" w:rsidR="00B447FF" w:rsidRDefault="00B447FF">
      <w:pPr>
        <w:pStyle w:val="Standard"/>
        <w:jc w:val="both"/>
        <w:rPr>
          <w:rFonts w:ascii="Arial" w:eastAsia="Arial" w:hAnsi="Arial" w:cs="Arial"/>
        </w:rPr>
      </w:pPr>
    </w:p>
    <w:p w14:paraId="632A2322" w14:textId="77777777" w:rsidR="00B447FF" w:rsidRDefault="00000000">
      <w:pPr>
        <w:pStyle w:val="Standard"/>
        <w:ind w:firstLine="708"/>
        <w:jc w:val="both"/>
      </w:pPr>
      <w:r>
        <w:rPr>
          <w:rFonts w:ascii="Arial" w:eastAsia="Arial" w:hAnsi="Arial" w:cs="Arial"/>
        </w:rPr>
        <w:t xml:space="preserve">4.11.1 A documentação de habilitação deverá ser apresentada no original, por qualquer processo de cópia reprográfica autenticada, ou </w:t>
      </w:r>
      <w:r>
        <w:rPr>
          <w:rFonts w:ascii="Arial" w:eastAsia="Arial" w:hAnsi="Arial" w:cs="Arial"/>
          <w:b/>
        </w:rPr>
        <w:t xml:space="preserve">quando </w:t>
      </w:r>
      <w:r>
        <w:rPr>
          <w:rFonts w:ascii="Arial" w:eastAsia="Arial" w:hAnsi="Arial" w:cs="Arial"/>
        </w:rPr>
        <w:t xml:space="preserve">couber, emissão em site oficial e/ou por publicação em órgão da imprensa oficial, sendo que </w:t>
      </w:r>
      <w:r>
        <w:rPr>
          <w:rFonts w:ascii="Arial" w:eastAsia="Arial" w:hAnsi="Arial" w:cs="Arial"/>
          <w:b/>
        </w:rPr>
        <w:t xml:space="preserve">nenhum documento será autenticado </w:t>
      </w:r>
      <w:r>
        <w:rPr>
          <w:rFonts w:ascii="Arial" w:eastAsia="Arial" w:hAnsi="Arial" w:cs="Arial"/>
        </w:rPr>
        <w:t>pela Comissão de Contratação na sessão da licitação.</w:t>
      </w:r>
    </w:p>
    <w:p w14:paraId="6292BFF8" w14:textId="77777777" w:rsidR="00B447FF" w:rsidRDefault="00B447FF">
      <w:pPr>
        <w:pStyle w:val="Standard"/>
        <w:jc w:val="both"/>
        <w:rPr>
          <w:rFonts w:ascii="Arial" w:eastAsia="Arial" w:hAnsi="Arial" w:cs="Arial"/>
        </w:rPr>
      </w:pPr>
    </w:p>
    <w:p w14:paraId="32DB6729" w14:textId="77777777" w:rsidR="00B447FF" w:rsidRDefault="00000000">
      <w:pPr>
        <w:pStyle w:val="Standard"/>
        <w:ind w:firstLine="708"/>
        <w:jc w:val="both"/>
        <w:rPr>
          <w:rFonts w:ascii="Arial" w:eastAsia="Arial" w:hAnsi="Arial" w:cs="Arial"/>
        </w:rPr>
      </w:pPr>
      <w:r>
        <w:rPr>
          <w:rFonts w:ascii="Arial" w:eastAsia="Arial" w:hAnsi="Arial" w:cs="Arial"/>
        </w:rPr>
        <w:t>4.11.2 A documentação de habilitação deverá:</w:t>
      </w:r>
    </w:p>
    <w:p w14:paraId="2611501C" w14:textId="77777777" w:rsidR="00B447FF" w:rsidRDefault="00000000">
      <w:pPr>
        <w:pStyle w:val="Standard"/>
        <w:ind w:firstLine="708"/>
        <w:jc w:val="both"/>
        <w:rPr>
          <w:rFonts w:ascii="Arial" w:eastAsia="Arial" w:hAnsi="Arial" w:cs="Arial"/>
        </w:rPr>
      </w:pPr>
      <w:r>
        <w:rPr>
          <w:rFonts w:ascii="Arial" w:eastAsia="Arial" w:hAnsi="Arial" w:cs="Arial"/>
        </w:rPr>
        <w:t>a) estar com sua validade em vigor na data da abertura da sessão.</w:t>
      </w:r>
    </w:p>
    <w:p w14:paraId="013B0F34" w14:textId="77777777" w:rsidR="00B447FF" w:rsidRDefault="00000000">
      <w:pPr>
        <w:pStyle w:val="Standard"/>
        <w:ind w:firstLine="708"/>
        <w:jc w:val="both"/>
        <w:rPr>
          <w:rFonts w:ascii="Arial" w:eastAsia="Arial" w:hAnsi="Arial" w:cs="Arial"/>
        </w:rPr>
      </w:pPr>
      <w:r>
        <w:rPr>
          <w:rFonts w:ascii="Arial" w:eastAsia="Arial" w:hAnsi="Arial" w:cs="Arial"/>
        </w:rPr>
        <w:t>b) nos casos em que do prazo de validade não conste expressamente no documento emitido, o prazo de validade será de 60 (sessenta) dias da data de sua expedição ou aquele especificado em lei.</w:t>
      </w:r>
    </w:p>
    <w:p w14:paraId="51C2E6E0" w14:textId="77777777" w:rsidR="00B447FF" w:rsidRDefault="00B447FF">
      <w:pPr>
        <w:pStyle w:val="Standard"/>
        <w:jc w:val="both"/>
        <w:rPr>
          <w:rFonts w:ascii="Arial" w:eastAsia="Arial" w:hAnsi="Arial" w:cs="Arial"/>
        </w:rPr>
      </w:pPr>
    </w:p>
    <w:p w14:paraId="3D2006ED" w14:textId="77777777" w:rsidR="00B447FF" w:rsidRDefault="00000000">
      <w:pPr>
        <w:pStyle w:val="Standard"/>
        <w:ind w:firstLine="708"/>
        <w:jc w:val="both"/>
        <w:rPr>
          <w:rFonts w:ascii="Arial" w:eastAsia="Arial" w:hAnsi="Arial" w:cs="Arial"/>
        </w:rPr>
      </w:pPr>
      <w:r>
        <w:rPr>
          <w:rFonts w:ascii="Arial" w:eastAsia="Arial" w:hAnsi="Arial" w:cs="Arial"/>
        </w:rPr>
        <w:t>4.11.3 Poderão ser aceitas certidões positivas com efeito de negativas ou cujos débitos estejam judicialmente garantidos ou com sua exigibilidade suspensa por decisão judicial, conforme Decreto nº 62.100/2022.</w:t>
      </w:r>
    </w:p>
    <w:p w14:paraId="10B69874" w14:textId="77777777" w:rsidR="00B447FF" w:rsidRDefault="00B447FF">
      <w:pPr>
        <w:pStyle w:val="Standard"/>
        <w:jc w:val="both"/>
        <w:rPr>
          <w:rFonts w:ascii="Arial" w:eastAsia="Arial" w:hAnsi="Arial" w:cs="Arial"/>
        </w:rPr>
      </w:pPr>
    </w:p>
    <w:p w14:paraId="48035243" w14:textId="77777777" w:rsidR="00B447FF" w:rsidRDefault="00000000">
      <w:pPr>
        <w:pStyle w:val="Standard"/>
        <w:ind w:firstLine="708"/>
        <w:jc w:val="both"/>
        <w:rPr>
          <w:rFonts w:ascii="Arial" w:eastAsia="Arial" w:hAnsi="Arial" w:cs="Arial"/>
        </w:rPr>
      </w:pPr>
      <w:bookmarkStart w:id="1" w:name="_heading=h.30j0zll"/>
      <w:bookmarkEnd w:id="1"/>
      <w:r>
        <w:rPr>
          <w:rFonts w:ascii="Arial" w:eastAsia="Arial" w:hAnsi="Arial" w:cs="Arial"/>
        </w:rPr>
        <w:t>4.11.4 Os documentos de emissão exclusiva da empresa deverão estar em papel timbrado da licitante ou do consórcio (quando for o caso), sendo a mesma datada e assinada por seu(s) representante(s) legal(</w:t>
      </w:r>
      <w:proofErr w:type="spellStart"/>
      <w:r>
        <w:rPr>
          <w:rFonts w:ascii="Arial" w:eastAsia="Arial" w:hAnsi="Arial" w:cs="Arial"/>
        </w:rPr>
        <w:t>is</w:t>
      </w:r>
      <w:proofErr w:type="spellEnd"/>
      <w:r>
        <w:rPr>
          <w:rFonts w:ascii="Arial" w:eastAsia="Arial" w:hAnsi="Arial" w:cs="Arial"/>
        </w:rPr>
        <w:t>), devidamente qualificado(s).</w:t>
      </w:r>
    </w:p>
    <w:p w14:paraId="4277B00D" w14:textId="77777777" w:rsidR="00B447FF" w:rsidRDefault="00B447FF">
      <w:pPr>
        <w:pStyle w:val="Standard"/>
        <w:jc w:val="both"/>
        <w:rPr>
          <w:rFonts w:ascii="Arial" w:eastAsia="Arial" w:hAnsi="Arial" w:cs="Arial"/>
        </w:rPr>
      </w:pPr>
    </w:p>
    <w:p w14:paraId="04A9C927" w14:textId="77777777" w:rsidR="00B447FF" w:rsidRDefault="00000000">
      <w:pPr>
        <w:pStyle w:val="Standard"/>
        <w:ind w:firstLine="709"/>
        <w:jc w:val="both"/>
        <w:rPr>
          <w:rFonts w:ascii="Arial" w:eastAsia="Arial" w:hAnsi="Arial" w:cs="Arial"/>
        </w:rPr>
      </w:pPr>
      <w:bookmarkStart w:id="2" w:name="_heading=h.1fob9te"/>
      <w:bookmarkEnd w:id="2"/>
      <w:r>
        <w:rPr>
          <w:rFonts w:ascii="Arial" w:eastAsia="Arial" w:hAnsi="Arial" w:cs="Arial"/>
        </w:rPr>
        <w:t>4.11.4.1 Em conformidade com a Lei nº 14.063/2020 os documentos poderão ser assinados eletronicamente, desde que seja utilizado assinatura eletrônica qualificada.</w:t>
      </w:r>
    </w:p>
    <w:p w14:paraId="00969C43" w14:textId="77777777" w:rsidR="00B447FF" w:rsidRDefault="00B447FF">
      <w:pPr>
        <w:pStyle w:val="Standard"/>
        <w:jc w:val="both"/>
        <w:rPr>
          <w:rFonts w:ascii="Arial" w:eastAsia="Arial" w:hAnsi="Arial" w:cs="Arial"/>
        </w:rPr>
      </w:pPr>
    </w:p>
    <w:p w14:paraId="2CF56792" w14:textId="77777777" w:rsidR="00B447FF" w:rsidRDefault="00000000">
      <w:pPr>
        <w:pStyle w:val="Standard"/>
        <w:ind w:firstLine="708"/>
        <w:jc w:val="both"/>
        <w:rPr>
          <w:rFonts w:ascii="Arial" w:eastAsia="Arial" w:hAnsi="Arial" w:cs="Arial"/>
        </w:rPr>
      </w:pPr>
      <w:r>
        <w:rPr>
          <w:rFonts w:ascii="Arial" w:eastAsia="Arial" w:hAnsi="Arial" w:cs="Arial"/>
        </w:rPr>
        <w:t>4.11.5 Após a entrega dos documentos, não será permitida a substituição ou a apresentação de novos documentos, salvo para complementação de informações acerca dos documentos já apresentados pelos licitantes.</w:t>
      </w:r>
    </w:p>
    <w:p w14:paraId="5D930C7A" w14:textId="77777777" w:rsidR="00B447FF" w:rsidRDefault="00B447FF">
      <w:pPr>
        <w:pStyle w:val="Standard"/>
        <w:jc w:val="both"/>
        <w:rPr>
          <w:rFonts w:ascii="Arial" w:eastAsia="Arial" w:hAnsi="Arial" w:cs="Arial"/>
        </w:rPr>
      </w:pPr>
    </w:p>
    <w:p w14:paraId="6D5291C0" w14:textId="77777777" w:rsidR="00B447FF" w:rsidRDefault="00000000">
      <w:pPr>
        <w:pStyle w:val="Standard"/>
        <w:jc w:val="both"/>
      </w:pPr>
      <w:r>
        <w:rPr>
          <w:rFonts w:ascii="Arial" w:eastAsia="Arial" w:hAnsi="Arial" w:cs="Arial"/>
          <w:b/>
        </w:rPr>
        <w:lastRenderedPageBreak/>
        <w:t>5.</w:t>
      </w:r>
      <w:r>
        <w:rPr>
          <w:rFonts w:ascii="Arial" w:eastAsia="Arial" w:hAnsi="Arial" w:cs="Arial"/>
        </w:rPr>
        <w:t xml:space="preserve"> </w:t>
      </w:r>
      <w:r>
        <w:rPr>
          <w:rFonts w:ascii="Arial" w:eastAsia="Arial" w:hAnsi="Arial" w:cs="Arial"/>
          <w:b/>
        </w:rPr>
        <w:t>CREDENCIAMENTO</w:t>
      </w:r>
    </w:p>
    <w:p w14:paraId="13AE6ACA" w14:textId="77777777" w:rsidR="00B447FF" w:rsidRDefault="00B447FF">
      <w:pPr>
        <w:pStyle w:val="Standard"/>
        <w:jc w:val="both"/>
        <w:rPr>
          <w:rFonts w:ascii="Arial" w:eastAsia="Arial" w:hAnsi="Arial" w:cs="Arial"/>
        </w:rPr>
      </w:pPr>
    </w:p>
    <w:p w14:paraId="25437A90" w14:textId="77777777" w:rsidR="00B447FF" w:rsidRDefault="00000000">
      <w:pPr>
        <w:pStyle w:val="Standard"/>
        <w:jc w:val="both"/>
        <w:rPr>
          <w:rFonts w:ascii="Arial" w:eastAsia="Arial" w:hAnsi="Arial" w:cs="Arial"/>
        </w:rPr>
      </w:pPr>
      <w:r>
        <w:rPr>
          <w:rFonts w:ascii="Arial" w:eastAsia="Arial" w:hAnsi="Arial" w:cs="Arial"/>
        </w:rPr>
        <w:t>5.1 Na sessão de abertura da licitação, que se realizará no local dia e hora estabelecidos no item 4.6 deste Edital, as empresas participantes poderão se fazer representar por credenciamento, podendo ser:</w:t>
      </w:r>
    </w:p>
    <w:p w14:paraId="28C19C1D" w14:textId="77777777" w:rsidR="00B447FF" w:rsidRDefault="00B447FF">
      <w:pPr>
        <w:pStyle w:val="Standard"/>
        <w:jc w:val="both"/>
        <w:rPr>
          <w:rFonts w:ascii="Arial" w:eastAsia="Arial" w:hAnsi="Arial" w:cs="Arial"/>
        </w:rPr>
      </w:pPr>
    </w:p>
    <w:p w14:paraId="268EC80C" w14:textId="77777777" w:rsidR="00B447FF" w:rsidRDefault="00000000">
      <w:pPr>
        <w:pStyle w:val="Standard"/>
        <w:ind w:firstLine="708"/>
        <w:jc w:val="both"/>
      </w:pPr>
      <w:bookmarkStart w:id="3" w:name="_heading=h.3znysh7"/>
      <w:bookmarkEnd w:id="3"/>
      <w:r>
        <w:rPr>
          <w:rFonts w:ascii="Arial" w:eastAsia="Arial" w:hAnsi="Arial" w:cs="Arial"/>
        </w:rPr>
        <w:t xml:space="preserve">a) </w:t>
      </w:r>
      <w:r>
        <w:rPr>
          <w:rFonts w:ascii="Arial" w:eastAsia="Arial" w:hAnsi="Arial" w:cs="Arial"/>
          <w:b/>
        </w:rPr>
        <w:t xml:space="preserve">diretamente </w:t>
      </w:r>
      <w:r>
        <w:rPr>
          <w:rFonts w:ascii="Arial" w:eastAsia="Arial" w:hAnsi="Arial" w:cs="Arial"/>
        </w:rPr>
        <w:t>por um diretor ou um de seus sócios, apresentando cópia reprográfica autenticada do respectivo Contrato Social e da Ata de eleição da diretoria.</w:t>
      </w:r>
    </w:p>
    <w:p w14:paraId="4E9D4116" w14:textId="77777777" w:rsidR="00B447FF" w:rsidRDefault="00B447FF">
      <w:pPr>
        <w:pStyle w:val="Standard"/>
        <w:jc w:val="both"/>
        <w:rPr>
          <w:rFonts w:ascii="Arial" w:eastAsia="Arial" w:hAnsi="Arial" w:cs="Arial"/>
        </w:rPr>
      </w:pPr>
    </w:p>
    <w:p w14:paraId="01D6C2D6" w14:textId="77777777" w:rsidR="00B447FF" w:rsidRDefault="00000000">
      <w:pPr>
        <w:pStyle w:val="Standard"/>
        <w:ind w:firstLine="708"/>
        <w:jc w:val="both"/>
      </w:pPr>
      <w:bookmarkStart w:id="4" w:name="_heading=h.2et92p0"/>
      <w:bookmarkEnd w:id="4"/>
      <w:r>
        <w:rPr>
          <w:rFonts w:ascii="Arial" w:eastAsia="Arial" w:hAnsi="Arial" w:cs="Arial"/>
        </w:rPr>
        <w:t xml:space="preserve">b) </w:t>
      </w:r>
      <w:r>
        <w:rPr>
          <w:rFonts w:ascii="Arial" w:eastAsia="Arial" w:hAnsi="Arial" w:cs="Arial"/>
          <w:b/>
        </w:rPr>
        <w:t xml:space="preserve">indiretamente </w:t>
      </w:r>
      <w:r>
        <w:rPr>
          <w:rFonts w:ascii="Arial" w:eastAsia="Arial" w:hAnsi="Arial" w:cs="Arial"/>
        </w:rPr>
        <w:t>por meio de procuração ou de Carta de Credenciamento específica (ANEXO IV), que deverá haver menção expressa de outorga de poderes amplos, inclusive para dar lances, receber intimação e interpor ou desistir de recursos. O presente documento deverá conter a identificação clara do subscritor, com firma reconhecida ou firmada por 2 (duas) testemunhas devidamente qualificadas (nome, R.G. e endereço) e estar acompanhada do respectivo Contrato Social e Ata de eleição da diretoria, ambos em cópia reprográfica autenticada.</w:t>
      </w:r>
    </w:p>
    <w:p w14:paraId="26FD370D" w14:textId="77777777" w:rsidR="00B447FF" w:rsidRDefault="00B447FF">
      <w:pPr>
        <w:pStyle w:val="Standard"/>
        <w:jc w:val="both"/>
        <w:rPr>
          <w:rFonts w:ascii="Arial" w:eastAsia="Arial" w:hAnsi="Arial" w:cs="Arial"/>
        </w:rPr>
      </w:pPr>
    </w:p>
    <w:p w14:paraId="5B35C71D" w14:textId="77777777" w:rsidR="00B447FF" w:rsidRDefault="00000000">
      <w:pPr>
        <w:pStyle w:val="Standard"/>
        <w:jc w:val="both"/>
        <w:rPr>
          <w:rFonts w:ascii="Arial" w:eastAsia="Arial" w:hAnsi="Arial" w:cs="Arial"/>
        </w:rPr>
      </w:pPr>
      <w:r>
        <w:rPr>
          <w:rFonts w:ascii="Arial" w:eastAsia="Arial" w:hAnsi="Arial" w:cs="Arial"/>
        </w:rPr>
        <w:t>5.2 Os contratos sociais, procurações ou cartas credenciais, respectivamente, deverão ser apresentados à Comissão de Contratação, no ato da entrega do envelope, juntamente com um documento de identificação com foto, para a devida conferência.</w:t>
      </w:r>
    </w:p>
    <w:p w14:paraId="392488C4" w14:textId="77777777" w:rsidR="00B447FF" w:rsidRDefault="00B447FF">
      <w:pPr>
        <w:pStyle w:val="Standard"/>
        <w:jc w:val="both"/>
        <w:rPr>
          <w:rFonts w:ascii="Arial" w:eastAsia="Arial" w:hAnsi="Arial" w:cs="Arial"/>
        </w:rPr>
      </w:pPr>
    </w:p>
    <w:p w14:paraId="499F89E4" w14:textId="77777777" w:rsidR="00B447FF" w:rsidRDefault="00000000">
      <w:pPr>
        <w:pStyle w:val="Standard"/>
        <w:jc w:val="both"/>
        <w:rPr>
          <w:rFonts w:ascii="Arial" w:eastAsia="Arial" w:hAnsi="Arial" w:cs="Arial"/>
        </w:rPr>
      </w:pPr>
      <w:r>
        <w:rPr>
          <w:rFonts w:ascii="Arial" w:eastAsia="Arial" w:hAnsi="Arial" w:cs="Arial"/>
        </w:rPr>
        <w:t>5.3 Durante os trabalhos das sessões públicas do presente certame, somente será permitida a manifestação oral ou escrita de credenciados das licitantes participantes, que constará em ata, cabendo recursos quanto a seus efeitos, não sendo permitidas refutações orais.</w:t>
      </w:r>
    </w:p>
    <w:p w14:paraId="0879BCA2" w14:textId="77777777" w:rsidR="00B447FF" w:rsidRDefault="00B447FF">
      <w:pPr>
        <w:pStyle w:val="Standard"/>
        <w:ind w:left="851"/>
        <w:jc w:val="both"/>
        <w:rPr>
          <w:rFonts w:ascii="Arial" w:eastAsia="Arial" w:hAnsi="Arial" w:cs="Arial"/>
          <w:color w:val="000000"/>
        </w:rPr>
      </w:pPr>
    </w:p>
    <w:p w14:paraId="41464D4C" w14:textId="77777777" w:rsidR="00B447FF" w:rsidRDefault="00000000">
      <w:pPr>
        <w:pStyle w:val="Standard"/>
        <w:spacing w:before="120" w:after="120"/>
        <w:jc w:val="both"/>
        <w:rPr>
          <w:rFonts w:ascii="Arial" w:eastAsia="Arial" w:hAnsi="Arial" w:cs="Arial"/>
          <w:b/>
        </w:rPr>
      </w:pPr>
      <w:r>
        <w:rPr>
          <w:rFonts w:ascii="Arial" w:eastAsia="Arial" w:hAnsi="Arial" w:cs="Arial"/>
          <w:b/>
        </w:rPr>
        <w:t>6. DA GARANTIA DA PROPOSTA</w:t>
      </w:r>
    </w:p>
    <w:p w14:paraId="41102A29" w14:textId="77777777" w:rsidR="00B447FF" w:rsidRDefault="00000000">
      <w:pPr>
        <w:pStyle w:val="Standard"/>
        <w:autoSpaceDE w:val="0"/>
        <w:ind w:left="142"/>
        <w:jc w:val="both"/>
        <w:rPr>
          <w:rFonts w:ascii="Arial" w:eastAsia="Arial" w:hAnsi="Arial" w:cs="Arial"/>
          <w:color w:val="000000"/>
        </w:rPr>
      </w:pPr>
      <w:r>
        <w:rPr>
          <w:rFonts w:ascii="Arial" w:eastAsia="Arial" w:hAnsi="Arial" w:cs="Arial"/>
          <w:color w:val="000000"/>
        </w:rPr>
        <w:t>6.1 A prestação da garantia de proposta, que trata o art. 58 da Lei nº 14.133/2021, deverá respeitar o disposto na Portaria SF nº 76 de 22/03/19, Portaria SF nº 338 de 02 de dezembro de 2021, Portaria SF nº 268 de 29/08/24, Portaria SF nº 08 de 21/01/25 e demais alterações pertinentes.</w:t>
      </w:r>
    </w:p>
    <w:p w14:paraId="242E40A9" w14:textId="77777777" w:rsidR="00B447FF" w:rsidRDefault="00B447FF">
      <w:pPr>
        <w:pStyle w:val="Standard"/>
        <w:autoSpaceDE w:val="0"/>
        <w:ind w:left="142"/>
        <w:jc w:val="both"/>
        <w:rPr>
          <w:rFonts w:ascii="Arial" w:eastAsia="Arial" w:hAnsi="Arial" w:cs="Arial"/>
          <w:color w:val="000000"/>
        </w:rPr>
      </w:pPr>
    </w:p>
    <w:p w14:paraId="1D735E1A" w14:textId="77777777" w:rsidR="00B447FF" w:rsidRDefault="00000000">
      <w:pPr>
        <w:pStyle w:val="Standard"/>
        <w:autoSpaceDE w:val="0"/>
        <w:ind w:left="142"/>
        <w:jc w:val="both"/>
      </w:pPr>
      <w:r>
        <w:rPr>
          <w:rFonts w:ascii="Arial" w:eastAsia="Arial" w:hAnsi="Arial" w:cs="Calibri"/>
          <w:color w:val="000000"/>
        </w:rPr>
        <w:t xml:space="preserve">6.2 </w:t>
      </w:r>
      <w:r>
        <w:rPr>
          <w:rFonts w:ascii="Arial" w:eastAsia="Arial" w:hAnsi="Arial" w:cs="Arial"/>
          <w:color w:val="000000"/>
        </w:rPr>
        <w:t>A garantia de proposta poderá ser prestada nas modalidades de que trata o § 1º do art. 96 da Lei nº 14.133/2021.</w:t>
      </w:r>
    </w:p>
    <w:p w14:paraId="6DEDC297" w14:textId="77777777" w:rsidR="00B447FF" w:rsidRDefault="00B447FF">
      <w:pPr>
        <w:pStyle w:val="Standard"/>
        <w:autoSpaceDE w:val="0"/>
        <w:ind w:left="142"/>
        <w:jc w:val="both"/>
        <w:rPr>
          <w:rFonts w:ascii="Arial" w:eastAsia="Arial" w:hAnsi="Arial" w:cs="Arial"/>
          <w:color w:val="000000"/>
        </w:rPr>
      </w:pPr>
    </w:p>
    <w:p w14:paraId="554F0F11" w14:textId="77777777" w:rsidR="00B447FF" w:rsidRDefault="00000000">
      <w:pPr>
        <w:pStyle w:val="Standard"/>
        <w:autoSpaceDE w:val="0"/>
        <w:ind w:left="142"/>
        <w:jc w:val="both"/>
      </w:pPr>
      <w:r>
        <w:rPr>
          <w:rFonts w:ascii="Arial" w:eastAsia="Arial" w:hAnsi="Arial" w:cs="Calibri"/>
          <w:color w:val="000000"/>
        </w:rPr>
        <w:t xml:space="preserve">6.3 </w:t>
      </w:r>
      <w:r>
        <w:rPr>
          <w:rFonts w:ascii="Arial" w:eastAsia="Arial" w:hAnsi="Arial" w:cs="Arial"/>
          <w:color w:val="000000"/>
        </w:rPr>
        <w:t>O valor da Garantia de Proposta para o presente objeto será de 1% (um por cento) em relação ao valor total estimado pela Administração.</w:t>
      </w:r>
    </w:p>
    <w:p w14:paraId="5501F4E3" w14:textId="77777777" w:rsidR="00B447FF" w:rsidRDefault="00B447FF">
      <w:pPr>
        <w:pStyle w:val="Standard"/>
        <w:autoSpaceDE w:val="0"/>
        <w:ind w:left="142"/>
        <w:jc w:val="both"/>
        <w:rPr>
          <w:rFonts w:ascii="Arial" w:eastAsia="Arial" w:hAnsi="Arial" w:cs="Arial"/>
          <w:color w:val="000000"/>
        </w:rPr>
      </w:pPr>
    </w:p>
    <w:p w14:paraId="471C9004" w14:textId="77777777" w:rsidR="00B447FF" w:rsidRDefault="00000000">
      <w:pPr>
        <w:pStyle w:val="Standard"/>
        <w:autoSpaceDE w:val="0"/>
        <w:ind w:left="142"/>
        <w:jc w:val="both"/>
        <w:rPr>
          <w:rFonts w:ascii="Arial" w:eastAsia="Arial" w:hAnsi="Arial" w:cs="Arial"/>
          <w:color w:val="000000"/>
        </w:rPr>
      </w:pPr>
      <w:r>
        <w:rPr>
          <w:rFonts w:ascii="Arial" w:eastAsia="Arial" w:hAnsi="Arial" w:cs="Arial"/>
          <w:color w:val="000000"/>
        </w:rPr>
        <w:t>6.4 A Apólice deverá ser providenciada, pelas interessadas, junto às Companhias Seguradoras e/ou Corretoras, devendo a empresa interessada fazer constar os seguintes dados:</w:t>
      </w:r>
    </w:p>
    <w:p w14:paraId="2DCDC458" w14:textId="77777777" w:rsidR="00B447FF" w:rsidRDefault="00000000">
      <w:pPr>
        <w:pStyle w:val="Standard"/>
        <w:autoSpaceDE w:val="0"/>
        <w:ind w:left="142"/>
        <w:jc w:val="both"/>
        <w:rPr>
          <w:rFonts w:ascii="Arial" w:hAnsi="Arial" w:cs="Calibri"/>
        </w:rPr>
      </w:pPr>
      <w:r>
        <w:rPr>
          <w:rFonts w:ascii="Arial" w:hAnsi="Arial" w:cs="Calibri"/>
        </w:rPr>
        <w:t>- Nome da Empresa;</w:t>
      </w:r>
    </w:p>
    <w:p w14:paraId="49F2241B" w14:textId="77777777" w:rsidR="00B447FF" w:rsidRDefault="00000000">
      <w:pPr>
        <w:pStyle w:val="Standard"/>
        <w:autoSpaceDE w:val="0"/>
        <w:ind w:left="142"/>
        <w:jc w:val="both"/>
        <w:rPr>
          <w:rFonts w:ascii="Arial" w:hAnsi="Arial" w:cs="Calibri"/>
        </w:rPr>
      </w:pPr>
      <w:r>
        <w:rPr>
          <w:rFonts w:ascii="Arial" w:hAnsi="Arial" w:cs="Calibri"/>
        </w:rPr>
        <w:t>- Número do CNPJ;</w:t>
      </w:r>
    </w:p>
    <w:p w14:paraId="69600C3A" w14:textId="77777777" w:rsidR="00B447FF" w:rsidRDefault="00000000">
      <w:pPr>
        <w:pStyle w:val="Standard"/>
        <w:autoSpaceDE w:val="0"/>
        <w:ind w:left="142"/>
        <w:jc w:val="both"/>
        <w:rPr>
          <w:rFonts w:ascii="Arial" w:hAnsi="Arial" w:cs="Calibri"/>
        </w:rPr>
      </w:pPr>
      <w:r>
        <w:rPr>
          <w:rFonts w:ascii="Arial" w:hAnsi="Arial" w:cs="Calibri"/>
        </w:rPr>
        <w:t>- Endereço Completo;</w:t>
      </w:r>
    </w:p>
    <w:p w14:paraId="24C206E8" w14:textId="77777777" w:rsidR="00B447FF" w:rsidRDefault="00000000">
      <w:pPr>
        <w:pStyle w:val="Standard"/>
        <w:autoSpaceDE w:val="0"/>
        <w:ind w:left="142"/>
        <w:jc w:val="both"/>
        <w:rPr>
          <w:rFonts w:ascii="Arial" w:hAnsi="Arial" w:cs="Calibri"/>
        </w:rPr>
      </w:pPr>
      <w:r>
        <w:rPr>
          <w:rFonts w:ascii="Arial" w:hAnsi="Arial" w:cs="Calibri"/>
        </w:rPr>
        <w:t>- Município/Estado;</w:t>
      </w:r>
    </w:p>
    <w:p w14:paraId="428FB318" w14:textId="77777777" w:rsidR="00B447FF" w:rsidRDefault="00000000">
      <w:pPr>
        <w:pStyle w:val="Standard"/>
        <w:autoSpaceDE w:val="0"/>
        <w:ind w:left="142"/>
        <w:jc w:val="both"/>
        <w:rPr>
          <w:rFonts w:ascii="Arial" w:hAnsi="Arial" w:cs="Calibri"/>
        </w:rPr>
      </w:pPr>
      <w:r>
        <w:rPr>
          <w:rFonts w:ascii="Arial" w:hAnsi="Arial" w:cs="Calibri"/>
        </w:rPr>
        <w:t>- Telefone;</w:t>
      </w:r>
    </w:p>
    <w:p w14:paraId="1DD67E21" w14:textId="77777777" w:rsidR="00B447FF" w:rsidRDefault="00000000">
      <w:pPr>
        <w:pStyle w:val="Standard"/>
        <w:autoSpaceDE w:val="0"/>
        <w:ind w:left="142"/>
        <w:jc w:val="both"/>
        <w:rPr>
          <w:rFonts w:ascii="Arial" w:hAnsi="Arial" w:cs="Calibri"/>
        </w:rPr>
      </w:pPr>
      <w:r>
        <w:rPr>
          <w:rFonts w:ascii="Arial" w:hAnsi="Arial" w:cs="Calibri"/>
        </w:rPr>
        <w:lastRenderedPageBreak/>
        <w:t>- Nº do Processo SEI;</w:t>
      </w:r>
    </w:p>
    <w:p w14:paraId="48B18CBB" w14:textId="77777777" w:rsidR="00B447FF" w:rsidRDefault="00000000">
      <w:pPr>
        <w:pStyle w:val="Standard"/>
        <w:autoSpaceDE w:val="0"/>
        <w:ind w:left="142"/>
        <w:jc w:val="both"/>
        <w:rPr>
          <w:rFonts w:ascii="Arial" w:hAnsi="Arial" w:cs="Calibri"/>
        </w:rPr>
      </w:pPr>
      <w:r>
        <w:rPr>
          <w:rFonts w:ascii="Arial" w:hAnsi="Arial" w:cs="Calibri"/>
        </w:rPr>
        <w:t>- Nº da Licitação;</w:t>
      </w:r>
    </w:p>
    <w:p w14:paraId="5E70CC7B" w14:textId="4FDA5CEC" w:rsidR="00B447FF" w:rsidRDefault="00000000">
      <w:pPr>
        <w:pStyle w:val="Standard"/>
        <w:autoSpaceDE w:val="0"/>
        <w:ind w:left="142"/>
        <w:jc w:val="both"/>
      </w:pPr>
      <w:r>
        <w:rPr>
          <w:rFonts w:ascii="Arial" w:hAnsi="Arial" w:cs="Calibri"/>
        </w:rPr>
        <w:t xml:space="preserve">- Valor da Garantia exigida em R$ (valor em reais, equivalente a 1% do valor estimado para a licitação) = </w:t>
      </w:r>
      <w:r>
        <w:rPr>
          <w:rFonts w:ascii="Arial" w:hAnsi="Arial" w:cs="Calibri"/>
          <w:color w:val="000000"/>
        </w:rPr>
        <w:t xml:space="preserve">R$ </w:t>
      </w:r>
      <w:r w:rsidR="008A7B94">
        <w:rPr>
          <w:rFonts w:ascii="Arial" w:hAnsi="Arial" w:cs="Calibri"/>
          <w:color w:val="000000"/>
        </w:rPr>
        <w:t>48</w:t>
      </w:r>
      <w:r>
        <w:rPr>
          <w:rFonts w:ascii="Arial" w:hAnsi="Arial" w:cs="Calibri"/>
          <w:color w:val="000000"/>
        </w:rPr>
        <w:t>.999,9</w:t>
      </w:r>
      <w:r w:rsidR="00C17342">
        <w:rPr>
          <w:rFonts w:ascii="Arial" w:hAnsi="Arial" w:cs="Calibri"/>
          <w:color w:val="000000"/>
        </w:rPr>
        <w:t>9</w:t>
      </w:r>
      <w:r>
        <w:rPr>
          <w:rFonts w:ascii="Arial" w:hAnsi="Arial" w:cs="Calibri"/>
        </w:rPr>
        <w:t>;</w:t>
      </w:r>
    </w:p>
    <w:p w14:paraId="28616FC3" w14:textId="620801E7" w:rsidR="00B447FF" w:rsidRDefault="00000000">
      <w:pPr>
        <w:pStyle w:val="Standard"/>
        <w:autoSpaceDE w:val="0"/>
        <w:ind w:left="142"/>
        <w:jc w:val="both"/>
        <w:rPr>
          <w:rFonts w:ascii="Arial" w:hAnsi="Arial" w:cs="Calibri"/>
        </w:rPr>
      </w:pPr>
      <w:r>
        <w:rPr>
          <w:rFonts w:ascii="Arial" w:hAnsi="Arial" w:cs="Calibri"/>
        </w:rPr>
        <w:t xml:space="preserve">- Valor da Garantia por extenso: </w:t>
      </w:r>
      <w:r w:rsidR="008A7B94">
        <w:rPr>
          <w:rFonts w:ascii="Arial" w:hAnsi="Arial" w:cs="Calibri"/>
        </w:rPr>
        <w:t>quarenta e oito</w:t>
      </w:r>
      <w:r>
        <w:rPr>
          <w:rFonts w:ascii="Arial" w:hAnsi="Arial" w:cs="Calibri"/>
        </w:rPr>
        <w:t xml:space="preserve"> mil, </w:t>
      </w:r>
      <w:r w:rsidR="00C17342">
        <w:rPr>
          <w:rFonts w:ascii="Arial" w:hAnsi="Arial" w:cs="Calibri"/>
        </w:rPr>
        <w:t>novecentos</w:t>
      </w:r>
      <w:r>
        <w:rPr>
          <w:rFonts w:ascii="Arial" w:hAnsi="Arial" w:cs="Calibri"/>
        </w:rPr>
        <w:t xml:space="preserve"> e </w:t>
      </w:r>
      <w:r w:rsidR="00C17342">
        <w:rPr>
          <w:rFonts w:ascii="Arial" w:hAnsi="Arial" w:cs="Calibri"/>
        </w:rPr>
        <w:t>noventa</w:t>
      </w:r>
      <w:r>
        <w:rPr>
          <w:rFonts w:ascii="Arial" w:hAnsi="Arial" w:cs="Calibri"/>
        </w:rPr>
        <w:t xml:space="preserve"> e nove reais e </w:t>
      </w:r>
      <w:r w:rsidR="00C17342">
        <w:rPr>
          <w:rFonts w:ascii="Arial" w:hAnsi="Arial" w:cs="Calibri"/>
        </w:rPr>
        <w:t>noventa e nove</w:t>
      </w:r>
      <w:r>
        <w:rPr>
          <w:rFonts w:ascii="Arial" w:hAnsi="Arial" w:cs="Calibri"/>
        </w:rPr>
        <w:t xml:space="preserve"> centavos;</w:t>
      </w:r>
    </w:p>
    <w:p w14:paraId="3D0966F4" w14:textId="77777777" w:rsidR="00B447FF" w:rsidRDefault="00000000">
      <w:pPr>
        <w:pStyle w:val="Standard"/>
        <w:autoSpaceDE w:val="0"/>
        <w:ind w:left="142"/>
        <w:jc w:val="both"/>
        <w:rPr>
          <w:rFonts w:ascii="Arial" w:hAnsi="Arial" w:cs="Calibri"/>
        </w:rPr>
      </w:pPr>
      <w:r>
        <w:rPr>
          <w:rFonts w:ascii="Arial" w:hAnsi="Arial" w:cs="Calibri"/>
        </w:rPr>
        <w:t>- Objeto da Licitação;</w:t>
      </w:r>
    </w:p>
    <w:p w14:paraId="2CBF73B0" w14:textId="77777777" w:rsidR="00B447FF" w:rsidRDefault="00000000">
      <w:pPr>
        <w:pStyle w:val="Standard"/>
        <w:autoSpaceDE w:val="0"/>
        <w:ind w:left="142"/>
        <w:jc w:val="both"/>
        <w:rPr>
          <w:rFonts w:ascii="Arial" w:hAnsi="Arial" w:cs="Calibri"/>
        </w:rPr>
      </w:pPr>
      <w:r>
        <w:rPr>
          <w:rFonts w:ascii="Arial" w:hAnsi="Arial" w:cs="Calibri"/>
        </w:rPr>
        <w:t>- Legislação que rege a licitação: Lei Federal 14.133/21, Decreto Municipal 62.100/22 e demais normas aplicáveis.</w:t>
      </w:r>
    </w:p>
    <w:p w14:paraId="47C5E0A2" w14:textId="22170844" w:rsidR="00B447FF" w:rsidRDefault="00000000">
      <w:pPr>
        <w:pStyle w:val="Standard"/>
        <w:autoSpaceDE w:val="0"/>
        <w:ind w:left="142"/>
        <w:jc w:val="both"/>
        <w:rPr>
          <w:rFonts w:ascii="Arial" w:hAnsi="Arial" w:cs="Calibri"/>
          <w:color w:val="000000"/>
        </w:rPr>
      </w:pPr>
      <w:r>
        <w:rPr>
          <w:rFonts w:ascii="Arial" w:hAnsi="Arial" w:cs="Calibri"/>
          <w:color w:val="000000"/>
        </w:rPr>
        <w:t xml:space="preserve">- Prazo da Garantia: </w:t>
      </w:r>
      <w:r w:rsidR="003E7C0E">
        <w:rPr>
          <w:rFonts w:ascii="Arial" w:hAnsi="Arial" w:cs="Calibri"/>
          <w:color w:val="000000"/>
        </w:rPr>
        <w:t>22/06/2026</w:t>
      </w:r>
      <w:r>
        <w:rPr>
          <w:rFonts w:ascii="Arial" w:hAnsi="Arial" w:cs="Calibri"/>
          <w:color w:val="000000"/>
        </w:rPr>
        <w:t xml:space="preserve"> a </w:t>
      </w:r>
      <w:r w:rsidR="003E7C0E">
        <w:rPr>
          <w:rFonts w:ascii="Arial" w:hAnsi="Arial" w:cs="Calibri"/>
          <w:color w:val="000000"/>
        </w:rPr>
        <w:t>22/06/2026</w:t>
      </w:r>
      <w:r>
        <w:rPr>
          <w:rFonts w:ascii="Arial" w:hAnsi="Arial" w:cs="Calibri"/>
          <w:color w:val="000000"/>
        </w:rPr>
        <w:t>.</w:t>
      </w:r>
    </w:p>
    <w:p w14:paraId="0D477B73" w14:textId="77777777" w:rsidR="00B447FF" w:rsidRDefault="00B447FF">
      <w:pPr>
        <w:pStyle w:val="Standard"/>
        <w:autoSpaceDE w:val="0"/>
        <w:ind w:left="142"/>
        <w:jc w:val="both"/>
        <w:rPr>
          <w:rFonts w:ascii="Arial" w:eastAsia="Arial" w:hAnsi="Arial" w:cs="Calibri"/>
          <w:color w:val="000000"/>
        </w:rPr>
      </w:pPr>
    </w:p>
    <w:p w14:paraId="0A57A107" w14:textId="77777777" w:rsidR="00B447FF" w:rsidRDefault="00000000">
      <w:pPr>
        <w:pStyle w:val="Standard"/>
        <w:autoSpaceDE w:val="0"/>
        <w:ind w:left="142"/>
        <w:jc w:val="both"/>
      </w:pPr>
      <w:r>
        <w:rPr>
          <w:rFonts w:ascii="Arial" w:eastAsia="Arial" w:hAnsi="Arial" w:cs="Calibri"/>
          <w:color w:val="000000"/>
        </w:rPr>
        <w:t xml:space="preserve">6.5 </w:t>
      </w:r>
      <w:r>
        <w:rPr>
          <w:rFonts w:ascii="Arial" w:eastAsia="Arial" w:hAnsi="Arial" w:cs="Arial"/>
          <w:color w:val="000000"/>
        </w:rPr>
        <w:t>A Garantia não poderá ter validade inferior a 90 (noventa) dias da abertura do certame.</w:t>
      </w:r>
    </w:p>
    <w:p w14:paraId="5EC95080" w14:textId="77777777" w:rsidR="00B447FF" w:rsidRDefault="00B447FF">
      <w:pPr>
        <w:pStyle w:val="Standard"/>
        <w:autoSpaceDE w:val="0"/>
        <w:ind w:left="142"/>
        <w:jc w:val="both"/>
        <w:rPr>
          <w:rFonts w:ascii="Arial" w:eastAsia="Arial" w:hAnsi="Arial" w:cs="Arial"/>
          <w:color w:val="000000"/>
        </w:rPr>
      </w:pPr>
    </w:p>
    <w:p w14:paraId="6C2218DC" w14:textId="77777777" w:rsidR="00B447FF" w:rsidRDefault="00000000">
      <w:pPr>
        <w:pStyle w:val="Standard"/>
        <w:autoSpaceDE w:val="0"/>
        <w:ind w:left="142"/>
        <w:jc w:val="both"/>
        <w:rPr>
          <w:rFonts w:ascii="Arial" w:eastAsia="Arial" w:hAnsi="Arial" w:cs="Calibri"/>
          <w:color w:val="000000"/>
        </w:rPr>
      </w:pPr>
      <w:r>
        <w:rPr>
          <w:rFonts w:ascii="Arial" w:eastAsia="Arial" w:hAnsi="Arial" w:cs="Calibri"/>
          <w:color w:val="000000"/>
        </w:rPr>
        <w:t>6.6 Em caso de consórcio, a garantia poderá ser prestada por uma única empresa ou pelas diferentes empresas que o compõem, desde que sua soma atinja o valor estabelecido neste Edital.</w:t>
      </w:r>
    </w:p>
    <w:p w14:paraId="7320B25F" w14:textId="77777777" w:rsidR="00B447FF" w:rsidRDefault="00B447FF">
      <w:pPr>
        <w:pStyle w:val="Standard"/>
        <w:autoSpaceDE w:val="0"/>
        <w:ind w:left="142"/>
        <w:jc w:val="both"/>
        <w:rPr>
          <w:rFonts w:ascii="Arial" w:eastAsia="Arial" w:hAnsi="Arial" w:cs="Calibri"/>
          <w:color w:val="000000"/>
        </w:rPr>
      </w:pPr>
    </w:p>
    <w:p w14:paraId="4867C97E" w14:textId="77777777" w:rsidR="00B447FF" w:rsidRDefault="00000000">
      <w:pPr>
        <w:pStyle w:val="Standard"/>
        <w:autoSpaceDE w:val="0"/>
        <w:ind w:left="142"/>
        <w:jc w:val="both"/>
        <w:rPr>
          <w:rFonts w:ascii="Arial" w:eastAsia="Arial" w:hAnsi="Arial" w:cs="Arial"/>
          <w:color w:val="000000"/>
        </w:rPr>
      </w:pPr>
      <w:r>
        <w:rPr>
          <w:rFonts w:ascii="Arial" w:eastAsia="Arial" w:hAnsi="Arial" w:cs="Arial"/>
          <w:color w:val="000000"/>
        </w:rPr>
        <w:t>6.6.1 Caso o valor da garantia seja fragmentado entre as licitantes, a líder deverá no ato da solicitação do ofício garantia, informar o nome do consórcio, a identificação de todas as empresas que o integram e o valor da garantia correspondente de cada consorciada, assim como os devidos percentuais de participação no consórcio.</w:t>
      </w:r>
    </w:p>
    <w:p w14:paraId="50A9BEAA" w14:textId="77777777" w:rsidR="00B447FF" w:rsidRDefault="00B447FF">
      <w:pPr>
        <w:pStyle w:val="Standard"/>
        <w:autoSpaceDE w:val="0"/>
        <w:ind w:left="142"/>
        <w:jc w:val="both"/>
        <w:rPr>
          <w:rFonts w:ascii="Arial" w:eastAsia="Arial" w:hAnsi="Arial" w:cs="Arial"/>
          <w:color w:val="000000"/>
        </w:rPr>
      </w:pPr>
    </w:p>
    <w:p w14:paraId="1B045C12" w14:textId="58F85658" w:rsidR="00B447FF" w:rsidRDefault="00000000">
      <w:pPr>
        <w:pStyle w:val="Standard"/>
        <w:autoSpaceDE w:val="0"/>
        <w:ind w:left="142"/>
        <w:jc w:val="both"/>
      </w:pPr>
      <w:r>
        <w:rPr>
          <w:rFonts w:ascii="Arial" w:eastAsia="Arial" w:hAnsi="Arial" w:cs="Arial"/>
          <w:color w:val="000000"/>
        </w:rPr>
        <w:t>6.7 O(A) Pregoeiro(a)</w:t>
      </w:r>
      <w:r w:rsidR="00A272C9">
        <w:rPr>
          <w:rFonts w:ascii="Arial" w:eastAsia="Arial" w:hAnsi="Arial" w:cs="Arial"/>
          <w:color w:val="000000"/>
        </w:rPr>
        <w:t>/Agente de Contratação</w:t>
      </w:r>
      <w:r>
        <w:rPr>
          <w:rFonts w:ascii="Arial" w:eastAsia="Arial" w:hAnsi="Arial" w:cs="Arial"/>
          <w:color w:val="000000"/>
        </w:rPr>
        <w:t xml:space="preserve"> da presente licitação não se responsabilizará por informações </w:t>
      </w:r>
      <w:r>
        <w:rPr>
          <w:rFonts w:ascii="Arial" w:eastAsia="Arial" w:hAnsi="Arial" w:cs="Arial"/>
          <w:b/>
          <w:bCs/>
          <w:color w:val="000000"/>
        </w:rPr>
        <w:t>prestadas erroneamente</w:t>
      </w:r>
      <w:r>
        <w:rPr>
          <w:rFonts w:ascii="Arial" w:eastAsia="Arial" w:hAnsi="Arial" w:cs="Arial"/>
          <w:color w:val="000000"/>
        </w:rPr>
        <w:t xml:space="preserve"> </w:t>
      </w:r>
      <w:r>
        <w:rPr>
          <w:rFonts w:ascii="Arial" w:eastAsia="Arial" w:hAnsi="Arial" w:cs="Arial"/>
          <w:b/>
          <w:bCs/>
          <w:color w:val="000000"/>
        </w:rPr>
        <w:t>pelas licitantes</w:t>
      </w:r>
      <w:r>
        <w:rPr>
          <w:rFonts w:ascii="Arial" w:eastAsia="Arial" w:hAnsi="Arial" w:cs="Arial"/>
          <w:color w:val="000000"/>
        </w:rPr>
        <w:t>, informadas neste instrumento.</w:t>
      </w:r>
    </w:p>
    <w:p w14:paraId="114CEFFD" w14:textId="77777777" w:rsidR="00B447FF" w:rsidRDefault="00B447FF">
      <w:pPr>
        <w:pStyle w:val="Standard"/>
        <w:autoSpaceDE w:val="0"/>
        <w:ind w:left="142"/>
        <w:jc w:val="both"/>
        <w:rPr>
          <w:rFonts w:ascii="Arial" w:eastAsia="Arial" w:hAnsi="Arial" w:cs="Arial"/>
          <w:color w:val="000000"/>
        </w:rPr>
      </w:pPr>
    </w:p>
    <w:p w14:paraId="4F9F8165" w14:textId="77777777" w:rsidR="00B447FF" w:rsidRDefault="00000000">
      <w:pPr>
        <w:pStyle w:val="Standard"/>
        <w:autoSpaceDE w:val="0"/>
        <w:ind w:left="142"/>
        <w:jc w:val="both"/>
        <w:rPr>
          <w:rFonts w:ascii="Arial" w:eastAsia="Arial" w:hAnsi="Arial" w:cs="Arial"/>
          <w:color w:val="000000"/>
        </w:rPr>
      </w:pPr>
      <w:r>
        <w:rPr>
          <w:rFonts w:ascii="Arial" w:eastAsia="Arial" w:hAnsi="Arial" w:cs="Arial"/>
          <w:color w:val="000000"/>
        </w:rPr>
        <w:t>6.8 Para conferência de autenticidade de documentos, a licitante deverá apresentar, juntamente com a Apólice, os seguintes relatórios:</w:t>
      </w:r>
    </w:p>
    <w:p w14:paraId="3533DA48" w14:textId="77777777" w:rsidR="00B447FF" w:rsidRDefault="00000000">
      <w:pPr>
        <w:pStyle w:val="Standard"/>
        <w:autoSpaceDE w:val="0"/>
        <w:ind w:left="142"/>
        <w:jc w:val="both"/>
      </w:pPr>
      <w:r>
        <w:rPr>
          <w:rFonts w:ascii="Arial" w:eastAsia="Arial" w:hAnsi="Arial" w:cs="Arial"/>
          <w:color w:val="000000"/>
        </w:rPr>
        <w:t xml:space="preserve">a) confirmação de autenticidade da Apólice: </w:t>
      </w:r>
      <w:hyperlink r:id="rId11" w:history="1">
        <w:r w:rsidR="00B447FF">
          <w:rPr>
            <w:rFonts w:ascii="Arial" w:hAnsi="Arial"/>
          </w:rPr>
          <w:t>https://www2.susep.gov.br/safe/apolices/app/garantia</w:t>
        </w:r>
      </w:hyperlink>
    </w:p>
    <w:p w14:paraId="2149C6C9" w14:textId="77777777" w:rsidR="00B447FF" w:rsidRDefault="00000000">
      <w:pPr>
        <w:pStyle w:val="Standard"/>
        <w:autoSpaceDE w:val="0"/>
        <w:ind w:left="142"/>
        <w:jc w:val="both"/>
      </w:pPr>
      <w:r>
        <w:rPr>
          <w:rFonts w:ascii="Arial" w:eastAsia="CIDFont+F5" w:hAnsi="Arial" w:cs="CIDFont+F5"/>
          <w:color w:val="000000"/>
        </w:rPr>
        <w:t xml:space="preserve">b) confirmação de que a seguradora consta na relação de empresas registradas na SUSEP: </w:t>
      </w:r>
      <w:hyperlink r:id="rId12" w:history="1">
        <w:r w:rsidR="00B447FF">
          <w:rPr>
            <w:rFonts w:ascii="Arial" w:hAnsi="Arial"/>
          </w:rPr>
          <w:t>https://www2.susep.gov.br/menuatendimento/procura_2011.asp</w:t>
        </w:r>
      </w:hyperlink>
    </w:p>
    <w:p w14:paraId="265BE390" w14:textId="77777777" w:rsidR="00B447FF" w:rsidRDefault="00000000">
      <w:pPr>
        <w:pStyle w:val="Standard"/>
        <w:autoSpaceDE w:val="0"/>
        <w:ind w:left="142"/>
        <w:jc w:val="both"/>
      </w:pPr>
      <w:r>
        <w:rPr>
          <w:rFonts w:ascii="Arial" w:eastAsia="CIDFont+F5" w:hAnsi="Arial" w:cs="CIDFont+F5"/>
          <w:color w:val="000000"/>
        </w:rPr>
        <w:t xml:space="preserve">c) confirmação da assinatura digital constante na Apólice: </w:t>
      </w:r>
      <w:hyperlink r:id="rId13" w:history="1">
        <w:r w:rsidR="00B447FF">
          <w:rPr>
            <w:rFonts w:ascii="Arial" w:hAnsi="Arial"/>
          </w:rPr>
          <w:t>https://validar.iti.gov.br/</w:t>
        </w:r>
      </w:hyperlink>
    </w:p>
    <w:p w14:paraId="2E35DD49" w14:textId="77777777" w:rsidR="00B447FF" w:rsidRDefault="00000000">
      <w:pPr>
        <w:pStyle w:val="Standard"/>
        <w:autoSpaceDE w:val="0"/>
        <w:ind w:left="142"/>
        <w:jc w:val="both"/>
      </w:pPr>
      <w:r>
        <w:rPr>
          <w:rFonts w:ascii="Arial" w:eastAsia="CIDFont+F5" w:hAnsi="Arial" w:cs="CIDFont+F5"/>
          <w:color w:val="000000"/>
        </w:rPr>
        <w:t xml:space="preserve">d) confirmação de que os representantes da seguradora que assinaram a Apólice constam como administradores nos cadastros na SUSEP: </w:t>
      </w:r>
      <w:hyperlink r:id="rId14" w:history="1">
        <w:r w:rsidR="00B447FF">
          <w:rPr>
            <w:rFonts w:ascii="Arial" w:hAnsi="Arial"/>
          </w:rPr>
          <w:t>https://www2.susep.gov.br/safe/menumercado/certidoes/emite_certidoes_2011.asp</w:t>
        </w:r>
      </w:hyperlink>
      <w:r>
        <w:rPr>
          <w:rFonts w:ascii="Arial" w:eastAsia="CIDFont+F5" w:hAnsi="Arial" w:cs="CIDFont+F5"/>
          <w:color w:val="000000"/>
        </w:rPr>
        <w:t xml:space="preserve"> </w:t>
      </w:r>
      <w:r>
        <w:rPr>
          <w:rFonts w:ascii="Arial" w:eastAsia="CIDFont+F5" w:hAnsi="Arial" w:cs="CIDFont+F5"/>
          <w:b/>
          <w:color w:val="000000"/>
        </w:rPr>
        <w:t xml:space="preserve"> </w:t>
      </w:r>
    </w:p>
    <w:p w14:paraId="6377086B" w14:textId="77777777" w:rsidR="00B447FF" w:rsidRDefault="00B447FF">
      <w:pPr>
        <w:pStyle w:val="Standard"/>
        <w:autoSpaceDE w:val="0"/>
        <w:ind w:left="142"/>
        <w:jc w:val="both"/>
        <w:rPr>
          <w:rFonts w:ascii="Arial" w:eastAsia="CIDFont+F5" w:hAnsi="Arial" w:cs="CIDFont+F5"/>
          <w:b/>
          <w:color w:val="000000"/>
        </w:rPr>
      </w:pPr>
    </w:p>
    <w:p w14:paraId="688AD4F9" w14:textId="19D529D2" w:rsidR="00B447FF" w:rsidRDefault="00000000">
      <w:pPr>
        <w:pStyle w:val="Standard"/>
        <w:autoSpaceDE w:val="0"/>
        <w:ind w:left="142"/>
        <w:jc w:val="both"/>
      </w:pPr>
      <w:r>
        <w:rPr>
          <w:rFonts w:ascii="Arial" w:eastAsia="CIDFont+F5" w:hAnsi="Arial" w:cs="CIDFont+F5"/>
          <w:color w:val="000000"/>
        </w:rPr>
        <w:t xml:space="preserve">6.9 </w:t>
      </w:r>
      <w:r>
        <w:rPr>
          <w:rFonts w:ascii="Arial" w:eastAsia="Arial" w:hAnsi="Arial" w:cs="Arial"/>
          <w:color w:val="000000"/>
        </w:rPr>
        <w:t>A documentação relativa à Apólice (item 6.4) e os demais documentos mencionados no item 6.8 (alíneas “a”, “b”, “c” e “d” confirmações de autenticidade e aptidão), deverão ser apresentados, juntamente com o Anexo III – Proposta de Preços;</w:t>
      </w:r>
    </w:p>
    <w:p w14:paraId="31194813" w14:textId="77777777" w:rsidR="00B447FF" w:rsidRDefault="00B447FF">
      <w:pPr>
        <w:pStyle w:val="Standard"/>
        <w:autoSpaceDE w:val="0"/>
        <w:ind w:left="142"/>
        <w:jc w:val="both"/>
        <w:rPr>
          <w:rFonts w:ascii="Arial" w:eastAsia="Arial" w:hAnsi="Arial" w:cs="Arial"/>
          <w:color w:val="000000"/>
        </w:rPr>
      </w:pPr>
    </w:p>
    <w:p w14:paraId="31EEBECB" w14:textId="77777777" w:rsidR="00B447FF" w:rsidRDefault="00000000">
      <w:pPr>
        <w:pStyle w:val="Standard"/>
        <w:autoSpaceDE w:val="0"/>
        <w:ind w:left="142"/>
        <w:jc w:val="both"/>
      </w:pPr>
      <w:r>
        <w:rPr>
          <w:rFonts w:ascii="Arial" w:eastAsia="Arial" w:hAnsi="Arial" w:cs="Arial"/>
          <w:color w:val="000000"/>
        </w:rPr>
        <w:t xml:space="preserve">6.10 A Comissão de Licitações fará a análise da documentação conforme determina a </w:t>
      </w:r>
      <w:r>
        <w:rPr>
          <w:rFonts w:ascii="Arial" w:eastAsia="Arial, Arial" w:hAnsi="Arial" w:cs="Arial, Arial"/>
          <w:color w:val="000000"/>
        </w:rPr>
        <w:t xml:space="preserve">PORTARIA SF Nº 8, DE 21 DE JANEIRO DE 2025, realizando diligências se necessário e, posteriormente, </w:t>
      </w:r>
      <w:r>
        <w:rPr>
          <w:rFonts w:ascii="Arial" w:eastAsia="Arial" w:hAnsi="Arial" w:cs="Arial"/>
          <w:color w:val="000000"/>
        </w:rPr>
        <w:t>fará a gestão e controle das Garantias para Licitação apresentadas.</w:t>
      </w:r>
    </w:p>
    <w:p w14:paraId="2F1A4CEF" w14:textId="77777777" w:rsidR="00B447FF" w:rsidRDefault="00B447FF">
      <w:pPr>
        <w:pStyle w:val="Standard"/>
        <w:autoSpaceDE w:val="0"/>
        <w:ind w:left="142"/>
        <w:jc w:val="both"/>
        <w:rPr>
          <w:rFonts w:ascii="Arial" w:eastAsia="Arial" w:hAnsi="Arial" w:cs="Arial"/>
          <w:color w:val="000000"/>
        </w:rPr>
      </w:pPr>
    </w:p>
    <w:p w14:paraId="1F0648D7" w14:textId="77777777" w:rsidR="00B447FF" w:rsidRDefault="00000000">
      <w:pPr>
        <w:pStyle w:val="Standard"/>
        <w:autoSpaceDE w:val="0"/>
        <w:ind w:left="142"/>
        <w:jc w:val="both"/>
        <w:rPr>
          <w:rFonts w:ascii="Arial" w:eastAsia="Arial" w:hAnsi="Arial" w:cs="Arial"/>
          <w:color w:val="000000"/>
        </w:rPr>
      </w:pPr>
      <w:r>
        <w:rPr>
          <w:rFonts w:ascii="Arial" w:eastAsia="Arial" w:hAnsi="Arial" w:cs="Arial"/>
          <w:color w:val="000000"/>
        </w:rPr>
        <w:lastRenderedPageBreak/>
        <w:t>6.11 A não apresentação da Proposta de Preços, em conjunto com os demais documentos mencionados no item 6.9, ensejará na desclassificação da licitante.</w:t>
      </w:r>
    </w:p>
    <w:p w14:paraId="4F2515AE" w14:textId="77777777" w:rsidR="00B447FF" w:rsidRDefault="00B447FF">
      <w:pPr>
        <w:pStyle w:val="Standard"/>
        <w:jc w:val="both"/>
        <w:rPr>
          <w:rFonts w:ascii="Arial" w:eastAsia="Arial" w:hAnsi="Arial" w:cs="Arial"/>
          <w:b/>
        </w:rPr>
      </w:pPr>
    </w:p>
    <w:p w14:paraId="5CBD892E" w14:textId="77777777" w:rsidR="00B447FF" w:rsidRDefault="00000000">
      <w:pPr>
        <w:pStyle w:val="Standard"/>
        <w:jc w:val="both"/>
      </w:pPr>
      <w:r>
        <w:rPr>
          <w:rFonts w:ascii="Arial" w:eastAsia="Arial" w:hAnsi="Arial" w:cs="Arial"/>
          <w:b/>
        </w:rPr>
        <w:t>7.</w:t>
      </w:r>
      <w:r>
        <w:rPr>
          <w:rFonts w:ascii="Arial" w:eastAsia="Arial" w:hAnsi="Arial" w:cs="Arial"/>
        </w:rPr>
        <w:t xml:space="preserve"> </w:t>
      </w:r>
      <w:r>
        <w:rPr>
          <w:rFonts w:ascii="Arial" w:eastAsia="Arial" w:hAnsi="Arial" w:cs="Arial"/>
          <w:b/>
        </w:rPr>
        <w:t>DOS ENVELOPES: Nº 1 – PROPOSTA COMERCIAL E Nº 2 – HABILITAÇÃO</w:t>
      </w:r>
    </w:p>
    <w:p w14:paraId="6E4482CC" w14:textId="77777777" w:rsidR="00B447FF" w:rsidRDefault="00000000">
      <w:pPr>
        <w:pStyle w:val="Standard"/>
        <w:spacing w:before="120" w:after="120"/>
        <w:jc w:val="both"/>
      </w:pPr>
      <w:r>
        <w:rPr>
          <w:rFonts w:ascii="Arial" w:eastAsia="Arial" w:hAnsi="Arial" w:cs="Arial"/>
          <w:b/>
        </w:rPr>
        <w:t>7.1</w:t>
      </w:r>
      <w:r>
        <w:rPr>
          <w:rFonts w:ascii="Arial" w:eastAsia="Arial" w:hAnsi="Arial" w:cs="Arial"/>
        </w:rPr>
        <w:t xml:space="preserve"> </w:t>
      </w:r>
      <w:r>
        <w:rPr>
          <w:rFonts w:ascii="Arial" w:eastAsia="Arial" w:hAnsi="Arial" w:cs="Arial"/>
          <w:b/>
          <w:u w:val="single"/>
        </w:rPr>
        <w:t>O ENVELOPE Nº 1 - PROPOSTA COMERCIAL</w:t>
      </w:r>
      <w:r>
        <w:rPr>
          <w:rFonts w:ascii="Arial" w:eastAsia="Arial" w:hAnsi="Arial" w:cs="Arial"/>
        </w:rPr>
        <w:t>, devidamente identificado, deverá conter:</w:t>
      </w:r>
    </w:p>
    <w:p w14:paraId="555ACB30" w14:textId="77777777" w:rsidR="00B447FF" w:rsidRDefault="00000000">
      <w:pPr>
        <w:pStyle w:val="Standard"/>
        <w:jc w:val="both"/>
      </w:pPr>
      <w:bookmarkStart w:id="5" w:name="_heading=h.tyjcwt"/>
      <w:bookmarkEnd w:id="5"/>
      <w:r>
        <w:rPr>
          <w:rFonts w:ascii="Arial" w:eastAsia="Arial" w:hAnsi="Arial" w:cs="Arial"/>
        </w:rPr>
        <w:t xml:space="preserve">a) </w:t>
      </w:r>
      <w:r>
        <w:rPr>
          <w:rFonts w:ascii="Arial" w:eastAsia="Arial" w:hAnsi="Arial" w:cs="Arial"/>
          <w:b/>
        </w:rPr>
        <w:t xml:space="preserve">Proposta Comercial </w:t>
      </w:r>
      <w:r>
        <w:rPr>
          <w:rFonts w:ascii="Arial" w:eastAsia="Arial" w:hAnsi="Arial" w:cs="Arial"/>
        </w:rPr>
        <w:t xml:space="preserve">(Anexo V), contendo, em reais, em algarismos e por extenso, o valor total ofertado para a execução dos serviços e obras, com o valor correspondente aos </w:t>
      </w:r>
      <w:proofErr w:type="spellStart"/>
      <w:r>
        <w:rPr>
          <w:rFonts w:ascii="Arial" w:eastAsia="Arial" w:hAnsi="Arial" w:cs="Arial"/>
        </w:rPr>
        <w:t>BDI’s</w:t>
      </w:r>
      <w:proofErr w:type="spellEnd"/>
      <w:r>
        <w:rPr>
          <w:rFonts w:ascii="Arial" w:eastAsia="Arial" w:hAnsi="Arial" w:cs="Arial"/>
        </w:rPr>
        <w:t>, sendo apresentada em papel timbrado da empresa, devendo conter o nome e endereço da licitante e ser datado e assinado por representante legal dela, devidamente qualificado.</w:t>
      </w:r>
    </w:p>
    <w:p w14:paraId="1731CCAD" w14:textId="77777777" w:rsidR="00B447FF" w:rsidRDefault="00B447FF">
      <w:pPr>
        <w:pStyle w:val="Standard"/>
        <w:jc w:val="both"/>
        <w:rPr>
          <w:rFonts w:ascii="Arial" w:eastAsia="Arial" w:hAnsi="Arial" w:cs="Arial"/>
        </w:rPr>
      </w:pPr>
    </w:p>
    <w:p w14:paraId="6C85D353" w14:textId="77777777" w:rsidR="00B447FF" w:rsidRDefault="00000000">
      <w:pPr>
        <w:pStyle w:val="Standard"/>
        <w:jc w:val="both"/>
      </w:pPr>
      <w:r>
        <w:rPr>
          <w:rFonts w:ascii="Arial" w:eastAsia="Arial" w:hAnsi="Arial" w:cs="Arial"/>
        </w:rPr>
        <w:t xml:space="preserve">b) </w:t>
      </w:r>
      <w:r>
        <w:rPr>
          <w:rFonts w:ascii="Arial" w:eastAsia="Arial" w:hAnsi="Arial" w:cs="Arial"/>
          <w:b/>
        </w:rPr>
        <w:t>Planilha de Preços Propostos</w:t>
      </w:r>
      <w:r>
        <w:rPr>
          <w:rFonts w:ascii="Arial" w:eastAsia="Arial" w:hAnsi="Arial" w:cs="Arial"/>
        </w:rPr>
        <w:t>, onde deverá constar os custos unitários e subtotais, correspondentes aos itens do orçamento referencial, conforme ANEXO IB.</w:t>
      </w:r>
    </w:p>
    <w:p w14:paraId="6509061F" w14:textId="7D910487" w:rsidR="00B447FF" w:rsidRDefault="00000000">
      <w:pPr>
        <w:pStyle w:val="Standard"/>
        <w:spacing w:before="120" w:after="120"/>
        <w:ind w:firstLine="708"/>
        <w:jc w:val="both"/>
      </w:pPr>
      <w:r>
        <w:rPr>
          <w:rFonts w:ascii="Arial" w:eastAsia="Arial" w:hAnsi="Arial" w:cs="Arial"/>
          <w:color w:val="000000"/>
        </w:rPr>
        <w:t>b1) Caso a empresa tenha realizado alterações nos itens da Planilha da PMSP, deverá</w:t>
      </w:r>
      <w:r w:rsidR="00081FF3">
        <w:rPr>
          <w:rFonts w:ascii="Arial" w:eastAsia="Arial" w:hAnsi="Arial" w:cs="Arial"/>
          <w:color w:val="000000"/>
        </w:rPr>
        <w:t>,</w:t>
      </w:r>
      <w:r>
        <w:rPr>
          <w:rFonts w:ascii="Arial" w:eastAsia="Arial" w:hAnsi="Arial" w:cs="Arial"/>
          <w:color w:val="000000"/>
        </w:rPr>
        <w:t xml:space="preserve"> obrigatoriamente</w:t>
      </w:r>
      <w:r w:rsidR="00081FF3">
        <w:rPr>
          <w:rFonts w:ascii="Arial" w:eastAsia="Arial" w:hAnsi="Arial" w:cs="Arial"/>
          <w:color w:val="000000"/>
        </w:rPr>
        <w:t>,</w:t>
      </w:r>
      <w:r>
        <w:rPr>
          <w:rFonts w:ascii="Arial" w:eastAsia="Arial" w:hAnsi="Arial" w:cs="Arial"/>
          <w:color w:val="000000"/>
        </w:rPr>
        <w:t xml:space="preserve"> apresentar a Planilha de Composição de Custos Unitários, com o detalhamento dos custos, devendo, preferencialmente, serem </w:t>
      </w:r>
      <w:proofErr w:type="gramStart"/>
      <w:r w:rsidR="00A272C9">
        <w:rPr>
          <w:rFonts w:ascii="Arial" w:eastAsia="Arial" w:hAnsi="Arial" w:cs="Arial"/>
          <w:color w:val="000000"/>
        </w:rPr>
        <w:t>mantidos</w:t>
      </w:r>
      <w:r w:rsidR="00A272C9">
        <w:rPr>
          <w:rFonts w:ascii="Arial" w:eastAsia="Arial" w:hAnsi="Arial" w:cs="Arial"/>
          <w:b/>
          <w:color w:val="000000"/>
        </w:rPr>
        <w:t xml:space="preserve"> </w:t>
      </w:r>
      <w:r w:rsidR="00A272C9">
        <w:rPr>
          <w:rFonts w:ascii="Arial" w:eastAsia="Arial" w:hAnsi="Arial" w:cs="Arial"/>
          <w:color w:val="000000"/>
        </w:rPr>
        <w:t>os</w:t>
      </w:r>
      <w:r>
        <w:rPr>
          <w:rFonts w:ascii="Arial" w:eastAsia="Arial" w:hAnsi="Arial" w:cs="Arial"/>
          <w:color w:val="000000"/>
        </w:rPr>
        <w:t xml:space="preserve"> </w:t>
      </w:r>
      <w:r w:rsidR="00A272C9">
        <w:rPr>
          <w:rFonts w:ascii="Arial" w:eastAsia="Arial" w:hAnsi="Arial" w:cs="Arial"/>
          <w:color w:val="000000"/>
        </w:rPr>
        <w:t>mesmos</w:t>
      </w:r>
      <w:proofErr w:type="gramEnd"/>
      <w:r w:rsidR="00A272C9">
        <w:rPr>
          <w:rFonts w:ascii="Arial" w:eastAsia="Arial" w:hAnsi="Arial" w:cs="Arial"/>
          <w:color w:val="000000"/>
        </w:rPr>
        <w:t xml:space="preserve"> </w:t>
      </w:r>
      <w:r>
        <w:rPr>
          <w:rFonts w:ascii="Arial" w:eastAsia="Arial" w:hAnsi="Arial" w:cs="Arial"/>
          <w:color w:val="000000"/>
        </w:rPr>
        <w:t>coeficientes e componentes das composições dos custos unitários do orçamento elaborado pela Prefeitura para cada item alterado. Caso esses coeficientes sejam alterados, também deverão apresentar as justificativas que evidenciam e comprovam essas alterações.</w:t>
      </w:r>
    </w:p>
    <w:p w14:paraId="263CAD8D" w14:textId="77777777" w:rsidR="00B447FF" w:rsidRDefault="00000000">
      <w:pPr>
        <w:pStyle w:val="Standard"/>
        <w:jc w:val="both"/>
        <w:rPr>
          <w:rFonts w:ascii="Arial" w:eastAsia="Arial" w:hAnsi="Arial" w:cs="Arial"/>
        </w:rPr>
      </w:pPr>
      <w:r>
        <w:rPr>
          <w:rFonts w:ascii="Arial" w:eastAsia="Arial" w:hAnsi="Arial" w:cs="Arial"/>
        </w:rPr>
        <w:t>7.1.1 Não será admitida proposta que apresente preços global ou unitários simbólicos, irrisórios ou de valor zero, incompatíveis com os preços praticados no mercado de insumos e/ou salários, acrescido dos respectivos encargos.</w:t>
      </w:r>
    </w:p>
    <w:p w14:paraId="00DACF58" w14:textId="77777777" w:rsidR="00B447FF" w:rsidRDefault="00B447FF">
      <w:pPr>
        <w:pStyle w:val="Standard"/>
        <w:jc w:val="both"/>
        <w:rPr>
          <w:rFonts w:ascii="Arial" w:eastAsia="Arial" w:hAnsi="Arial" w:cs="Arial"/>
        </w:rPr>
      </w:pPr>
    </w:p>
    <w:p w14:paraId="655123A1" w14:textId="77777777" w:rsidR="00B447FF" w:rsidRDefault="00000000">
      <w:pPr>
        <w:pStyle w:val="Standard"/>
        <w:jc w:val="both"/>
      </w:pPr>
      <w:r>
        <w:rPr>
          <w:rFonts w:ascii="Arial" w:eastAsia="Arial" w:hAnsi="Arial" w:cs="Arial"/>
        </w:rPr>
        <w:t xml:space="preserve">c) </w:t>
      </w:r>
      <w:r>
        <w:rPr>
          <w:rFonts w:ascii="Arial" w:eastAsia="Arial" w:hAnsi="Arial" w:cs="Arial"/>
          <w:b/>
        </w:rPr>
        <w:t>Demonstrativos das composições da(s) Taxa(s) de BDI proposta(s)</w:t>
      </w:r>
      <w:r>
        <w:rPr>
          <w:rFonts w:ascii="Arial" w:eastAsia="Arial" w:hAnsi="Arial" w:cs="Arial"/>
        </w:rPr>
        <w:t>, em forma de porcentagem, apresentado com duas casas decimais, conforme ANEXO IC.</w:t>
      </w:r>
    </w:p>
    <w:p w14:paraId="74D0CE53" w14:textId="77777777" w:rsidR="00B447FF" w:rsidRDefault="00B447FF">
      <w:pPr>
        <w:pStyle w:val="Standard"/>
        <w:jc w:val="both"/>
        <w:rPr>
          <w:rFonts w:ascii="Arial" w:eastAsia="Arial" w:hAnsi="Arial" w:cs="Arial"/>
        </w:rPr>
      </w:pPr>
    </w:p>
    <w:p w14:paraId="09882E9B" w14:textId="77777777" w:rsidR="00B447FF" w:rsidRDefault="00000000">
      <w:pPr>
        <w:pStyle w:val="Standard"/>
        <w:jc w:val="both"/>
      </w:pPr>
      <w:r>
        <w:rPr>
          <w:rFonts w:ascii="Arial" w:eastAsia="Arial" w:hAnsi="Arial" w:cs="Arial"/>
        </w:rPr>
        <w:t xml:space="preserve">d) </w:t>
      </w:r>
      <w:r>
        <w:rPr>
          <w:rFonts w:ascii="Arial" w:eastAsia="Arial" w:hAnsi="Arial" w:cs="Arial"/>
          <w:b/>
        </w:rPr>
        <w:t xml:space="preserve">Planilha de Composição de Leis Sociais e Trabalhistas </w:t>
      </w:r>
      <w:r>
        <w:rPr>
          <w:rFonts w:ascii="Arial" w:eastAsia="Arial" w:hAnsi="Arial" w:cs="Arial"/>
        </w:rPr>
        <w:t>(Anexo ID);</w:t>
      </w:r>
    </w:p>
    <w:p w14:paraId="4870ABE0" w14:textId="77777777" w:rsidR="00B447FF" w:rsidRDefault="00B447FF">
      <w:pPr>
        <w:pStyle w:val="Standard"/>
        <w:jc w:val="both"/>
        <w:rPr>
          <w:rFonts w:ascii="Arial" w:eastAsia="Arial" w:hAnsi="Arial" w:cs="Arial"/>
        </w:rPr>
      </w:pPr>
    </w:p>
    <w:p w14:paraId="257E99BA" w14:textId="77777777" w:rsidR="00B447FF" w:rsidRDefault="00000000">
      <w:pPr>
        <w:pStyle w:val="Standard"/>
        <w:jc w:val="both"/>
        <w:rPr>
          <w:rFonts w:ascii="Arial" w:eastAsia="Arial" w:hAnsi="Arial" w:cs="Arial"/>
        </w:rPr>
      </w:pPr>
      <w:r>
        <w:rPr>
          <w:rFonts w:ascii="Arial" w:eastAsia="Arial" w:hAnsi="Arial" w:cs="Arial"/>
        </w:rPr>
        <w:t>d.1) Para cálculo dos encargos relativos às Leis Sociais e Trabalhistas (ANEXO ID) foram utilizados os percentuais indicados nas tabelas de referência.</w:t>
      </w:r>
    </w:p>
    <w:p w14:paraId="04DC36E3" w14:textId="77777777" w:rsidR="00B447FF" w:rsidRDefault="00B447FF">
      <w:pPr>
        <w:pStyle w:val="Standard"/>
        <w:jc w:val="both"/>
        <w:rPr>
          <w:rFonts w:ascii="Arial" w:eastAsia="Arial" w:hAnsi="Arial" w:cs="Arial"/>
        </w:rPr>
      </w:pPr>
    </w:p>
    <w:p w14:paraId="0F324C6E" w14:textId="77777777" w:rsidR="00B447FF" w:rsidRDefault="00000000">
      <w:pPr>
        <w:pStyle w:val="Standard"/>
        <w:jc w:val="both"/>
      </w:pPr>
      <w:r>
        <w:rPr>
          <w:rFonts w:ascii="Arial" w:eastAsia="Arial" w:hAnsi="Arial" w:cs="Arial"/>
        </w:rPr>
        <w:t xml:space="preserve">e) </w:t>
      </w:r>
      <w:r>
        <w:rPr>
          <w:rFonts w:ascii="Arial" w:eastAsia="Arial" w:hAnsi="Arial" w:cs="Arial"/>
          <w:b/>
        </w:rPr>
        <w:t xml:space="preserve">Cronograma físico-financeiro </w:t>
      </w:r>
      <w:r>
        <w:rPr>
          <w:rFonts w:ascii="Arial" w:eastAsia="Arial" w:hAnsi="Arial" w:cs="Arial"/>
        </w:rPr>
        <w:t>(Anexo IB), observando-se o prazo estabelecido no Edital e seus anexos.</w:t>
      </w:r>
    </w:p>
    <w:p w14:paraId="17AAC0A6" w14:textId="77777777" w:rsidR="00B447FF" w:rsidRDefault="00B447FF">
      <w:pPr>
        <w:pStyle w:val="Standard"/>
        <w:jc w:val="both"/>
        <w:rPr>
          <w:rFonts w:ascii="Arial" w:eastAsia="Arial" w:hAnsi="Arial" w:cs="Arial"/>
        </w:rPr>
      </w:pPr>
    </w:p>
    <w:p w14:paraId="0CAD6BFC" w14:textId="77777777" w:rsidR="00B447FF" w:rsidRDefault="00000000">
      <w:pPr>
        <w:pStyle w:val="Standard"/>
        <w:jc w:val="both"/>
      </w:pPr>
      <w:r>
        <w:rPr>
          <w:rFonts w:ascii="Arial" w:eastAsia="Arial" w:hAnsi="Arial" w:cs="Arial"/>
        </w:rPr>
        <w:t xml:space="preserve">f) </w:t>
      </w:r>
      <w:r>
        <w:rPr>
          <w:rFonts w:ascii="Arial" w:eastAsia="Arial" w:hAnsi="Arial" w:cs="Arial"/>
          <w:b/>
        </w:rPr>
        <w:t xml:space="preserve">Garantia da Proposta, </w:t>
      </w:r>
      <w:r>
        <w:rPr>
          <w:rFonts w:ascii="Arial" w:eastAsia="Arial" w:hAnsi="Arial" w:cs="Arial"/>
        </w:rPr>
        <w:t>com formulário registrado no Tesouro Municipal,</w:t>
      </w:r>
      <w:r>
        <w:rPr>
          <w:rFonts w:ascii="Arial" w:eastAsia="Arial" w:hAnsi="Arial" w:cs="Arial"/>
          <w:b/>
        </w:rPr>
        <w:t xml:space="preserve"> </w:t>
      </w:r>
      <w:r>
        <w:rPr>
          <w:rFonts w:ascii="Arial" w:eastAsia="Arial" w:hAnsi="Arial" w:cs="Arial"/>
        </w:rPr>
        <w:t>conforme item 6.</w:t>
      </w:r>
    </w:p>
    <w:p w14:paraId="7414678E" w14:textId="77777777" w:rsidR="00B447FF" w:rsidRDefault="00B447FF">
      <w:pPr>
        <w:pStyle w:val="Standard"/>
        <w:jc w:val="both"/>
        <w:rPr>
          <w:rFonts w:ascii="Arial" w:eastAsia="Arial" w:hAnsi="Arial" w:cs="Arial"/>
        </w:rPr>
      </w:pPr>
    </w:p>
    <w:p w14:paraId="4DD59797" w14:textId="77777777" w:rsidR="00B447FF" w:rsidRDefault="00000000">
      <w:pPr>
        <w:pStyle w:val="Standard"/>
        <w:jc w:val="both"/>
      </w:pPr>
      <w:r>
        <w:rPr>
          <w:rFonts w:ascii="Arial" w:eastAsia="Arial" w:hAnsi="Arial" w:cs="Arial"/>
          <w:b/>
        </w:rPr>
        <w:t>7.2</w:t>
      </w:r>
      <w:r>
        <w:rPr>
          <w:rFonts w:ascii="Arial" w:eastAsia="Arial" w:hAnsi="Arial" w:cs="Arial"/>
        </w:rPr>
        <w:t xml:space="preserve"> </w:t>
      </w:r>
      <w:r>
        <w:rPr>
          <w:rFonts w:ascii="Arial" w:eastAsia="Arial" w:hAnsi="Arial" w:cs="Arial"/>
          <w:b/>
          <w:u w:val="single"/>
        </w:rPr>
        <w:t>O ENVELOPE Nº 2 – HABILITAÇÃO</w:t>
      </w:r>
      <w:r>
        <w:rPr>
          <w:rFonts w:ascii="Arial" w:eastAsia="Arial" w:hAnsi="Arial" w:cs="Arial"/>
        </w:rPr>
        <w:t>, devidamente identificado, deverá conter:</w:t>
      </w:r>
    </w:p>
    <w:p w14:paraId="16255001" w14:textId="77777777" w:rsidR="00B447FF" w:rsidRDefault="00B447FF">
      <w:pPr>
        <w:pStyle w:val="Standard"/>
        <w:jc w:val="both"/>
        <w:rPr>
          <w:rFonts w:ascii="Arial" w:eastAsia="Arial" w:hAnsi="Arial" w:cs="Arial"/>
        </w:rPr>
      </w:pPr>
    </w:p>
    <w:p w14:paraId="307AE92A" w14:textId="77777777" w:rsidR="00B447FF" w:rsidRDefault="00000000">
      <w:pPr>
        <w:pStyle w:val="Standard"/>
        <w:jc w:val="both"/>
      </w:pPr>
      <w:bookmarkStart w:id="6" w:name="_heading=h.3dy6vkm"/>
      <w:bookmarkEnd w:id="6"/>
      <w:r>
        <w:rPr>
          <w:rFonts w:ascii="Arial" w:eastAsia="Arial" w:hAnsi="Arial" w:cs="Arial"/>
          <w:b/>
        </w:rPr>
        <w:t>7.2.1</w:t>
      </w:r>
      <w:r>
        <w:rPr>
          <w:rFonts w:ascii="Arial" w:eastAsia="Arial" w:hAnsi="Arial" w:cs="Arial"/>
        </w:rPr>
        <w:t xml:space="preserve"> Prova de </w:t>
      </w:r>
      <w:r>
        <w:rPr>
          <w:rFonts w:ascii="Arial" w:eastAsia="Arial" w:hAnsi="Arial" w:cs="Arial"/>
          <w:b/>
        </w:rPr>
        <w:t>HABILITAÇÃO JURÍDICA</w:t>
      </w:r>
      <w:r>
        <w:rPr>
          <w:rFonts w:ascii="Arial" w:eastAsia="Arial" w:hAnsi="Arial" w:cs="Arial"/>
        </w:rPr>
        <w:t>, por meio dos seguintes documentos:</w:t>
      </w:r>
    </w:p>
    <w:p w14:paraId="764FCFF0" w14:textId="77777777" w:rsidR="00B447FF" w:rsidRDefault="00000000">
      <w:pPr>
        <w:pStyle w:val="Standard"/>
        <w:jc w:val="both"/>
      </w:pPr>
      <w:bookmarkStart w:id="7" w:name="_heading=h.1t3h5sf"/>
      <w:bookmarkEnd w:id="7"/>
      <w:r>
        <w:rPr>
          <w:rFonts w:ascii="Arial" w:eastAsia="Arial" w:hAnsi="Arial" w:cs="Arial"/>
          <w:b/>
        </w:rPr>
        <w:t xml:space="preserve">a) Pessoa física: </w:t>
      </w:r>
      <w:r>
        <w:rPr>
          <w:rFonts w:ascii="Arial" w:eastAsia="Arial" w:hAnsi="Arial" w:cs="Arial"/>
        </w:rPr>
        <w:t>cédula de identidade (RG) ou documento equivalente que, por força de lei, tenha validade para fins de identificação em todo o território nacional;</w:t>
      </w:r>
    </w:p>
    <w:p w14:paraId="6EE928AA" w14:textId="77777777" w:rsidR="00B447FF" w:rsidRDefault="00000000">
      <w:pPr>
        <w:pStyle w:val="Standard"/>
        <w:jc w:val="both"/>
      </w:pPr>
      <w:r>
        <w:rPr>
          <w:rFonts w:ascii="Arial" w:eastAsia="Arial" w:hAnsi="Arial" w:cs="Arial"/>
          <w:b/>
        </w:rPr>
        <w:lastRenderedPageBreak/>
        <w:t>b) Empresário individual</w:t>
      </w:r>
      <w:r>
        <w:rPr>
          <w:rFonts w:ascii="Arial" w:eastAsia="Arial" w:hAnsi="Arial" w:cs="Arial"/>
        </w:rPr>
        <w:t>: inscrição no Registro Público de Empresas Mercantis, a cargo da Junta Comercial da respectiva sede;</w:t>
      </w:r>
    </w:p>
    <w:p w14:paraId="01C9F2FB" w14:textId="77777777" w:rsidR="00B447FF" w:rsidRDefault="00000000">
      <w:pPr>
        <w:pStyle w:val="Standard"/>
        <w:jc w:val="both"/>
      </w:pPr>
      <w:r>
        <w:rPr>
          <w:rFonts w:ascii="Arial" w:eastAsia="Arial" w:hAnsi="Arial" w:cs="Arial"/>
          <w:b/>
        </w:rPr>
        <w:t>c) Microempreendedor Individual - MEI</w:t>
      </w:r>
      <w:r>
        <w:rPr>
          <w:rFonts w:ascii="Arial" w:eastAsia="Arial" w:hAnsi="Arial" w:cs="Arial"/>
        </w:rPr>
        <w:t xml:space="preserve">: Certificado da Condição de Microempreendedor Individual - CCMEI, cuja aceitação ficará condicionada à verificação da autenticidade no sítio </w:t>
      </w:r>
      <w:hyperlink r:id="rId15" w:history="1">
        <w:r w:rsidR="00B447FF">
          <w:rPr>
            <w:rFonts w:ascii="Arial" w:eastAsia="Arial" w:hAnsi="Arial" w:cs="Arial"/>
            <w:color w:val="0000FF"/>
            <w:u w:val="single"/>
          </w:rPr>
          <w:t>https://www.gov.br/empresas-e-negocios/pt-br/empreendedor</w:t>
        </w:r>
      </w:hyperlink>
      <w:r>
        <w:rPr>
          <w:rFonts w:ascii="Arial" w:eastAsia="Arial" w:hAnsi="Arial" w:cs="Arial"/>
        </w:rPr>
        <w:t>;</w:t>
      </w:r>
    </w:p>
    <w:p w14:paraId="3B7B25FB" w14:textId="77777777" w:rsidR="00B447FF" w:rsidRDefault="00000000">
      <w:pPr>
        <w:pStyle w:val="Standard"/>
        <w:jc w:val="both"/>
      </w:pPr>
      <w:r>
        <w:rPr>
          <w:rFonts w:ascii="Arial" w:eastAsia="Arial" w:hAnsi="Arial" w:cs="Arial"/>
          <w:b/>
        </w:rPr>
        <w:t xml:space="preserve">d) Sociedade empresária, sociedade limitada unipessoal </w:t>
      </w:r>
      <w:r>
        <w:rPr>
          <w:rFonts w:ascii="Arial" w:eastAsia="Arial" w:hAnsi="Arial" w:cs="Arial"/>
        </w:rPr>
        <w:t>–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6CDAC2" w14:textId="77777777" w:rsidR="00B447FF" w:rsidRDefault="00000000">
      <w:pPr>
        <w:pStyle w:val="Standard"/>
        <w:jc w:val="both"/>
      </w:pPr>
      <w:r>
        <w:rPr>
          <w:rFonts w:ascii="Arial" w:eastAsia="Arial" w:hAnsi="Arial" w:cs="Arial"/>
          <w:b/>
        </w:rPr>
        <w:t>e) Sociedade empresária estrangeira</w:t>
      </w:r>
      <w:r>
        <w:rPr>
          <w:rFonts w:ascii="Arial" w:eastAsia="Arial" w:hAnsi="Arial" w:cs="Arial"/>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1114DBF" w14:textId="77777777" w:rsidR="00B447FF" w:rsidRDefault="00000000">
      <w:pPr>
        <w:pStyle w:val="Standard"/>
        <w:jc w:val="both"/>
      </w:pPr>
      <w:r>
        <w:rPr>
          <w:rFonts w:ascii="Arial" w:eastAsia="Arial" w:hAnsi="Arial" w:cs="Arial"/>
          <w:b/>
        </w:rPr>
        <w:t>f) Sociedade simples</w:t>
      </w:r>
      <w:r>
        <w:rPr>
          <w:rFonts w:ascii="Arial" w:eastAsia="Arial" w:hAnsi="Arial" w:cs="Arial"/>
        </w:rPr>
        <w:t>: inscrição do ato constitutivo no Registro Civil de Pessoas Jurídicas do local de sua sede, acompanhada de documento comprobatório de seus administradores;</w:t>
      </w:r>
    </w:p>
    <w:p w14:paraId="7FE0693B" w14:textId="77777777" w:rsidR="00B447FF" w:rsidRDefault="00000000">
      <w:pPr>
        <w:pStyle w:val="Standard"/>
        <w:jc w:val="both"/>
      </w:pPr>
      <w:r>
        <w:rPr>
          <w:rFonts w:ascii="Arial" w:eastAsia="Arial" w:hAnsi="Arial" w:cs="Arial"/>
          <w:b/>
        </w:rPr>
        <w:t>g) Filial, sucursal ou agência de sociedade simples ou empresária</w:t>
      </w:r>
      <w:r>
        <w:rPr>
          <w:rFonts w:ascii="Arial" w:eastAsia="Arial" w:hAnsi="Arial" w:cs="Arial"/>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F31FC42" w14:textId="77777777" w:rsidR="00B447FF" w:rsidRDefault="00000000">
      <w:pPr>
        <w:pStyle w:val="Standard"/>
        <w:jc w:val="both"/>
      </w:pPr>
      <w:r>
        <w:rPr>
          <w:rFonts w:ascii="Arial" w:eastAsia="Arial" w:hAnsi="Arial" w:cs="Arial"/>
          <w:b/>
        </w:rPr>
        <w:t>h) Sociedade cooperativa</w:t>
      </w:r>
      <w:r>
        <w:rPr>
          <w:rFonts w:ascii="Arial" w:eastAsia="Arial" w:hAnsi="Arial" w:cs="Arial"/>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BA76BB0" w14:textId="77777777" w:rsidR="00B447FF" w:rsidRDefault="00000000">
      <w:pPr>
        <w:pStyle w:val="Standard"/>
        <w:jc w:val="both"/>
      </w:pPr>
      <w:r>
        <w:rPr>
          <w:rFonts w:ascii="Arial" w:eastAsia="Arial" w:hAnsi="Arial" w:cs="Arial"/>
        </w:rPr>
        <w:t xml:space="preserve">i) </w:t>
      </w:r>
      <w:r>
        <w:rPr>
          <w:rFonts w:ascii="Arial" w:eastAsia="Arial" w:hAnsi="Arial" w:cs="Arial"/>
          <w:b/>
        </w:rPr>
        <w:t>Declaração Geral</w:t>
      </w:r>
      <w:r>
        <w:rPr>
          <w:rFonts w:ascii="Arial" w:eastAsia="Arial" w:hAnsi="Arial" w:cs="Arial"/>
        </w:rPr>
        <w:t xml:space="preserve"> – Anexo VII.</w:t>
      </w:r>
    </w:p>
    <w:p w14:paraId="00DAEE26" w14:textId="77777777" w:rsidR="00B447FF" w:rsidRDefault="00B447FF">
      <w:pPr>
        <w:pStyle w:val="Standard"/>
        <w:jc w:val="both"/>
        <w:rPr>
          <w:rFonts w:ascii="Arial" w:eastAsia="Arial" w:hAnsi="Arial" w:cs="Arial"/>
        </w:rPr>
      </w:pPr>
    </w:p>
    <w:p w14:paraId="69EEC58D" w14:textId="77777777" w:rsidR="00B447FF" w:rsidRDefault="00000000">
      <w:pPr>
        <w:pStyle w:val="Standard"/>
        <w:jc w:val="both"/>
        <w:rPr>
          <w:rFonts w:ascii="Arial" w:eastAsia="Arial" w:hAnsi="Arial" w:cs="Arial"/>
        </w:rPr>
      </w:pPr>
      <w:r>
        <w:rPr>
          <w:rFonts w:ascii="Arial" w:eastAsia="Arial" w:hAnsi="Arial" w:cs="Arial"/>
        </w:rPr>
        <w:t>Os documentos apresentados deverão estar acompanhados de todas as alterações ou da consolidação respectiva</w:t>
      </w:r>
    </w:p>
    <w:p w14:paraId="081D9056" w14:textId="77777777" w:rsidR="00B447FF" w:rsidRDefault="00B447FF">
      <w:pPr>
        <w:pStyle w:val="Standard"/>
        <w:jc w:val="both"/>
        <w:rPr>
          <w:rFonts w:ascii="Arial" w:eastAsia="Arial" w:hAnsi="Arial" w:cs="Arial"/>
        </w:rPr>
      </w:pPr>
    </w:p>
    <w:p w14:paraId="7136F793" w14:textId="77777777" w:rsidR="00B447FF" w:rsidRDefault="00000000">
      <w:pPr>
        <w:pStyle w:val="Standard"/>
        <w:jc w:val="both"/>
      </w:pPr>
      <w:bookmarkStart w:id="8" w:name="_heading=h.4d34og8"/>
      <w:bookmarkEnd w:id="8"/>
      <w:r>
        <w:rPr>
          <w:rFonts w:ascii="Arial" w:eastAsia="Arial" w:hAnsi="Arial" w:cs="Arial"/>
          <w:b/>
        </w:rPr>
        <w:t>7.2.2</w:t>
      </w:r>
      <w:r>
        <w:rPr>
          <w:rFonts w:ascii="Arial" w:eastAsia="Arial" w:hAnsi="Arial" w:cs="Arial"/>
        </w:rPr>
        <w:t xml:space="preserve"> Prova de </w:t>
      </w:r>
      <w:r>
        <w:rPr>
          <w:rFonts w:ascii="Arial" w:eastAsia="Arial" w:hAnsi="Arial" w:cs="Arial"/>
          <w:b/>
        </w:rPr>
        <w:t>REGULARIDADE FISCAL</w:t>
      </w:r>
      <w:r>
        <w:rPr>
          <w:rFonts w:ascii="Arial" w:eastAsia="Arial" w:hAnsi="Arial" w:cs="Arial"/>
        </w:rPr>
        <w:t>, por meio dos seguintes documentos:</w:t>
      </w:r>
    </w:p>
    <w:p w14:paraId="64C4B56A" w14:textId="77777777" w:rsidR="00B447FF" w:rsidRDefault="00B447FF">
      <w:pPr>
        <w:pStyle w:val="Standard"/>
        <w:jc w:val="both"/>
        <w:rPr>
          <w:rFonts w:ascii="Arial" w:eastAsia="Arial" w:hAnsi="Arial" w:cs="Arial"/>
        </w:rPr>
      </w:pPr>
    </w:p>
    <w:p w14:paraId="69709CD1" w14:textId="77777777" w:rsidR="00B447FF" w:rsidRDefault="00000000">
      <w:pPr>
        <w:pStyle w:val="Standard"/>
        <w:rPr>
          <w:rFonts w:ascii="Arial" w:eastAsia="Arial" w:hAnsi="Arial" w:cs="Arial"/>
        </w:rPr>
      </w:pPr>
      <w:bookmarkStart w:id="9" w:name="_heading=h.2s8eyo1"/>
      <w:bookmarkEnd w:id="9"/>
      <w:r>
        <w:rPr>
          <w:rFonts w:ascii="Arial" w:eastAsia="Arial" w:hAnsi="Arial" w:cs="Arial"/>
        </w:rPr>
        <w:t>a) Prova de inscrição no Cadastro Nacional da Pessoa Jurídica (CNPJ) ou no Cadastro de Pessoas Físicas, conforme o caso;</w:t>
      </w:r>
    </w:p>
    <w:p w14:paraId="203CDAB0" w14:textId="77777777" w:rsidR="00B447FF" w:rsidRDefault="00B447FF">
      <w:pPr>
        <w:pStyle w:val="Standard"/>
        <w:jc w:val="both"/>
        <w:rPr>
          <w:rFonts w:ascii="Arial" w:eastAsia="Arial" w:hAnsi="Arial" w:cs="Arial"/>
        </w:rPr>
      </w:pPr>
    </w:p>
    <w:p w14:paraId="599E66D4" w14:textId="77777777" w:rsidR="00B447FF" w:rsidRDefault="00000000">
      <w:pPr>
        <w:pStyle w:val="Standard"/>
        <w:jc w:val="both"/>
        <w:rPr>
          <w:rFonts w:ascii="Arial" w:eastAsia="Arial" w:hAnsi="Arial" w:cs="Arial"/>
        </w:rPr>
      </w:pPr>
      <w:r>
        <w:rPr>
          <w:rFonts w:ascii="Arial" w:eastAsia="Arial" w:hAnsi="Arial" w:cs="Arial"/>
        </w:rPr>
        <w:t>b) Inscrição no Cadastro de Contribuintes Estadual ou Municipal, se houver, relativo à sede do licitante, pertinente ao seu ramo de atividade e compatível com o objeto da licitação;</w:t>
      </w:r>
    </w:p>
    <w:p w14:paraId="2CDBCB80" w14:textId="77777777" w:rsidR="00B447FF" w:rsidRDefault="00B447FF">
      <w:pPr>
        <w:pStyle w:val="Standard"/>
        <w:jc w:val="both"/>
        <w:rPr>
          <w:rFonts w:ascii="Arial" w:eastAsia="Arial" w:hAnsi="Arial" w:cs="Arial"/>
        </w:rPr>
      </w:pPr>
    </w:p>
    <w:p w14:paraId="071ACA57" w14:textId="77777777" w:rsidR="00B447FF" w:rsidRDefault="00000000">
      <w:pPr>
        <w:pStyle w:val="Standard"/>
        <w:ind w:left="708"/>
        <w:jc w:val="both"/>
        <w:rPr>
          <w:rFonts w:ascii="Arial" w:eastAsia="Arial" w:hAnsi="Arial" w:cs="Arial"/>
        </w:rPr>
      </w:pPr>
      <w:r>
        <w:rPr>
          <w:rFonts w:ascii="Arial" w:eastAsia="Arial" w:hAnsi="Arial" w:cs="Arial"/>
        </w:rPr>
        <w:t>b.1) Os interessados com sede em outro Município que tenham filial no Município de São Paulo deverão, também, comprovar inscrição no cadastro de contribuintes deste Município.</w:t>
      </w:r>
    </w:p>
    <w:p w14:paraId="29D1211B" w14:textId="77777777" w:rsidR="00B447FF" w:rsidRDefault="00B447FF">
      <w:pPr>
        <w:pStyle w:val="Standard"/>
        <w:jc w:val="both"/>
        <w:rPr>
          <w:rFonts w:ascii="Arial" w:eastAsia="Arial" w:hAnsi="Arial" w:cs="Arial"/>
        </w:rPr>
      </w:pPr>
    </w:p>
    <w:p w14:paraId="56EFD6CF" w14:textId="77777777" w:rsidR="00B447FF" w:rsidRDefault="00000000">
      <w:pPr>
        <w:pStyle w:val="Standard"/>
        <w:jc w:val="both"/>
        <w:rPr>
          <w:rFonts w:ascii="Arial" w:eastAsia="Arial" w:hAnsi="Arial" w:cs="Arial"/>
        </w:rPr>
      </w:pPr>
      <w:r>
        <w:rPr>
          <w:rFonts w:ascii="Arial" w:eastAsia="Arial" w:hAnsi="Arial" w:cs="Arial"/>
        </w:rPr>
        <w:t xml:space="preserve">c) Prova de regularidade para com a Fazenda Federal, do domicílio ou sede do licitante, mediante a apresentação conjunta da Certidão de Tributos e Contribuições Federais, </w:t>
      </w:r>
      <w:r>
        <w:rPr>
          <w:rFonts w:ascii="Arial" w:eastAsia="Arial" w:hAnsi="Arial" w:cs="Arial"/>
        </w:rPr>
        <w:lastRenderedPageBreak/>
        <w:t>expedida pela Secretaria da Receita Federal, e da Certidão quanto a Dívida Ativa da União expedida pela Procuradoria da Fazenda Nacional (CND-Federal);</w:t>
      </w:r>
    </w:p>
    <w:p w14:paraId="4A10A069" w14:textId="77777777" w:rsidR="00B447FF" w:rsidRDefault="00B447FF">
      <w:pPr>
        <w:pStyle w:val="Standard"/>
        <w:jc w:val="both"/>
        <w:rPr>
          <w:rFonts w:ascii="Arial" w:eastAsia="Arial" w:hAnsi="Arial" w:cs="Arial"/>
        </w:rPr>
      </w:pPr>
    </w:p>
    <w:p w14:paraId="7AE6B47B" w14:textId="77777777" w:rsidR="00B447FF" w:rsidRDefault="00000000">
      <w:pPr>
        <w:pStyle w:val="Standard"/>
        <w:jc w:val="both"/>
      </w:pPr>
      <w:r>
        <w:rPr>
          <w:rFonts w:ascii="Arial" w:eastAsia="Arial" w:hAnsi="Arial" w:cs="Arial"/>
        </w:rPr>
        <w:t>d) Prova de regularidade para com a Fazenda Estadual e Municipal da sede do licitante, pertinente ao seu ramo de atividade e quanto aos tributos relacionados com o objeto desta licitação, mediante a apresentação de certidão expedida pelo órgão competente, que terá validade por 6 (seis) meses, contados da data de sua expedição, se outro prazo não estiver assinalado por Lei ou no próprio documento.</w:t>
      </w:r>
    </w:p>
    <w:p w14:paraId="7FA6D8CD" w14:textId="77777777" w:rsidR="00B447FF" w:rsidRDefault="00B447FF">
      <w:pPr>
        <w:pStyle w:val="Standard"/>
        <w:jc w:val="both"/>
        <w:rPr>
          <w:rFonts w:ascii="Arial" w:eastAsia="Arial" w:hAnsi="Arial" w:cs="Arial"/>
        </w:rPr>
      </w:pPr>
    </w:p>
    <w:p w14:paraId="3ED83612" w14:textId="77777777" w:rsidR="00B447FF" w:rsidRDefault="00000000">
      <w:pPr>
        <w:pStyle w:val="Standard"/>
        <w:jc w:val="both"/>
        <w:rPr>
          <w:rFonts w:ascii="Arial" w:eastAsia="Arial" w:hAnsi="Arial" w:cs="Arial"/>
        </w:rPr>
      </w:pPr>
      <w:bookmarkStart w:id="10" w:name="_heading=h.17dp8vu"/>
      <w:bookmarkEnd w:id="10"/>
      <w:r>
        <w:rPr>
          <w:rFonts w:ascii="Arial" w:eastAsia="Arial" w:hAnsi="Arial" w:cs="Arial"/>
        </w:rPr>
        <w:t>d.1.) Na hipótese de não estar cadastrado como contribuinte neste Município, o licitante com sede fora do Município de São Paulo deverá apresentar declaração firmada pelo representante legal da empresa, sob as penas da Lei, do não cadastramento e de que nada deve à Fazenda do Município de São Paulo relativamente aos tributos relacionados com a prestação licitada – ANEXO VI.</w:t>
      </w:r>
    </w:p>
    <w:p w14:paraId="079F2549" w14:textId="77777777" w:rsidR="00B447FF" w:rsidRDefault="00B447FF">
      <w:pPr>
        <w:pStyle w:val="Standard"/>
        <w:jc w:val="both"/>
        <w:rPr>
          <w:rFonts w:ascii="Arial" w:eastAsia="Arial" w:hAnsi="Arial" w:cs="Arial"/>
        </w:rPr>
      </w:pPr>
    </w:p>
    <w:p w14:paraId="7F6625B3" w14:textId="77777777" w:rsidR="00B447FF" w:rsidRDefault="00000000">
      <w:pPr>
        <w:pStyle w:val="Standard"/>
        <w:jc w:val="both"/>
        <w:rPr>
          <w:rFonts w:ascii="Arial" w:eastAsia="Arial" w:hAnsi="Arial" w:cs="Arial"/>
        </w:rPr>
      </w:pPr>
      <w:r>
        <w:rPr>
          <w:rFonts w:ascii="Arial" w:eastAsia="Arial" w:hAnsi="Arial" w:cs="Arial"/>
        </w:rPr>
        <w:t>e) Certificado de regularidade perante o Fundo de Garantia por Tempo de Serviço (FGTS), com prazo de validade em vigor, sendo aceito documento extraído via INTERNET.</w:t>
      </w:r>
    </w:p>
    <w:p w14:paraId="0CC14F79" w14:textId="77777777" w:rsidR="00B447FF" w:rsidRDefault="00B447FF">
      <w:pPr>
        <w:pStyle w:val="Standard"/>
        <w:jc w:val="both"/>
        <w:rPr>
          <w:rFonts w:ascii="Arial" w:eastAsia="Arial" w:hAnsi="Arial" w:cs="Arial"/>
        </w:rPr>
      </w:pPr>
    </w:p>
    <w:p w14:paraId="6F1289C7" w14:textId="77777777" w:rsidR="00B447FF" w:rsidRDefault="00000000">
      <w:pPr>
        <w:pStyle w:val="Standard"/>
        <w:jc w:val="both"/>
        <w:rPr>
          <w:rFonts w:ascii="Arial" w:eastAsia="Arial" w:hAnsi="Arial" w:cs="Arial"/>
        </w:rPr>
      </w:pPr>
      <w:r>
        <w:rPr>
          <w:rFonts w:ascii="Arial" w:eastAsia="Arial" w:hAnsi="Arial" w:cs="Arial"/>
        </w:rPr>
        <w:t>f) Prova de inexistência de Débitos Trabalhistas, mediante a apresentação de Certidão Negativa de Débitos Trabalhistas (CNDT).</w:t>
      </w:r>
    </w:p>
    <w:p w14:paraId="353C99AB" w14:textId="77777777" w:rsidR="00B447FF" w:rsidRDefault="00B447FF">
      <w:pPr>
        <w:pStyle w:val="Standard"/>
        <w:jc w:val="both"/>
        <w:rPr>
          <w:rFonts w:ascii="Arial" w:eastAsia="Arial" w:hAnsi="Arial" w:cs="Arial"/>
        </w:rPr>
      </w:pPr>
    </w:p>
    <w:p w14:paraId="70E0110E" w14:textId="77777777" w:rsidR="00B447FF" w:rsidRDefault="00000000">
      <w:pPr>
        <w:pStyle w:val="Standard"/>
        <w:jc w:val="both"/>
        <w:rPr>
          <w:rFonts w:ascii="Arial" w:eastAsia="Arial" w:hAnsi="Arial" w:cs="Arial"/>
        </w:rPr>
      </w:pPr>
      <w:r>
        <w:rPr>
          <w:rFonts w:ascii="Arial" w:eastAsia="Arial" w:hAnsi="Arial" w:cs="Arial"/>
        </w:rPr>
        <w:t>g) Será consultado o CADIN Municipal. Ressaltamos que, para a efetivação da contratação com a Administração Pública, a adjudicatária não poderá ter pendências junto ao Cadastro Informativo Municipal – CADIN MUNICIPAL, pois isso impedirá a retirada da Nota de Empenho e a consequente contratação.</w:t>
      </w:r>
    </w:p>
    <w:p w14:paraId="5EFB416B" w14:textId="77777777" w:rsidR="00B447FF" w:rsidRDefault="00B447FF">
      <w:pPr>
        <w:pStyle w:val="Standard"/>
        <w:jc w:val="both"/>
        <w:rPr>
          <w:rFonts w:ascii="Arial" w:eastAsia="Arial" w:hAnsi="Arial" w:cs="Arial"/>
        </w:rPr>
      </w:pPr>
    </w:p>
    <w:p w14:paraId="68097F1C" w14:textId="77777777" w:rsidR="00B447FF" w:rsidRDefault="00000000">
      <w:pPr>
        <w:pStyle w:val="Standard"/>
        <w:jc w:val="both"/>
      </w:pPr>
      <w:bookmarkStart w:id="11" w:name="_heading=h.3rdcrjn"/>
      <w:bookmarkEnd w:id="11"/>
      <w:r>
        <w:rPr>
          <w:rFonts w:ascii="Arial" w:eastAsia="Arial" w:hAnsi="Arial" w:cs="Arial"/>
          <w:b/>
        </w:rPr>
        <w:t>7.2.3</w:t>
      </w:r>
      <w:r>
        <w:rPr>
          <w:rFonts w:ascii="Arial" w:eastAsia="Arial" w:hAnsi="Arial" w:cs="Arial"/>
        </w:rPr>
        <w:t xml:space="preserve"> Prova de </w:t>
      </w:r>
      <w:r>
        <w:rPr>
          <w:rFonts w:ascii="Arial" w:eastAsia="Arial" w:hAnsi="Arial" w:cs="Arial"/>
          <w:b/>
        </w:rPr>
        <w:t>QUALIFICAÇÃO ECONÔMICO-FINANCEIRA</w:t>
      </w:r>
      <w:r>
        <w:rPr>
          <w:rFonts w:ascii="Arial" w:eastAsia="Arial" w:hAnsi="Arial" w:cs="Arial"/>
        </w:rPr>
        <w:t>, por meio dos seguintes documentos:</w:t>
      </w:r>
    </w:p>
    <w:p w14:paraId="4F5E3BD3" w14:textId="77777777" w:rsidR="00B447FF" w:rsidRDefault="00B447FF">
      <w:pPr>
        <w:pStyle w:val="Standard"/>
        <w:jc w:val="both"/>
        <w:rPr>
          <w:rFonts w:ascii="Arial" w:eastAsia="Arial" w:hAnsi="Arial" w:cs="Arial"/>
        </w:rPr>
      </w:pPr>
    </w:p>
    <w:p w14:paraId="6D29E1A5" w14:textId="77777777" w:rsidR="00B447FF" w:rsidRDefault="00000000">
      <w:pPr>
        <w:pStyle w:val="Standard"/>
        <w:jc w:val="both"/>
        <w:rPr>
          <w:rFonts w:ascii="Arial" w:eastAsia="Arial" w:hAnsi="Arial" w:cs="Arial"/>
        </w:rPr>
      </w:pPr>
      <w:bookmarkStart w:id="12" w:name="_heading=h.26in1rg"/>
      <w:bookmarkEnd w:id="12"/>
      <w:r>
        <w:rPr>
          <w:rFonts w:ascii="Arial" w:eastAsia="Arial" w:hAnsi="Arial" w:cs="Arial"/>
        </w:rPr>
        <w:t>a) Certidão negativa de pedido de falência ou concordata, expedida pelo distribuidor da sede da pessoa jurídica em data não superior a 60 dias da data da abertura do certame, se outro prazo não constar do documento - Lei nº 14.133, de 2021, art. 69, caput, inciso II).</w:t>
      </w:r>
    </w:p>
    <w:p w14:paraId="7AC26888" w14:textId="77777777" w:rsidR="00B447FF" w:rsidRDefault="00000000">
      <w:pPr>
        <w:pStyle w:val="Standard"/>
        <w:ind w:left="708"/>
        <w:jc w:val="both"/>
        <w:rPr>
          <w:rFonts w:ascii="Arial" w:eastAsia="Arial" w:hAnsi="Arial" w:cs="Arial"/>
        </w:rPr>
      </w:pPr>
      <w:r>
        <w:rPr>
          <w:rFonts w:ascii="Arial" w:eastAsia="Arial" w:hAnsi="Arial" w:cs="Arial"/>
        </w:rPr>
        <w:t>a.1) se for o caso, Certidão de Recuperação Judicial, expedida pelo Cartório Distribuidor da sede da pessoa jurídica, com data de emissão de no máximo 30 (trinta) dias anteriores à data da abertura da sessão, ou que esteja dentro do prazo de validade expresso na própria certidão;</w:t>
      </w:r>
    </w:p>
    <w:p w14:paraId="0F311156" w14:textId="77777777" w:rsidR="00B447FF" w:rsidRDefault="00B447FF">
      <w:pPr>
        <w:pStyle w:val="Standard"/>
        <w:jc w:val="both"/>
        <w:rPr>
          <w:rFonts w:ascii="Arial" w:eastAsia="Arial" w:hAnsi="Arial" w:cs="Arial"/>
        </w:rPr>
      </w:pPr>
    </w:p>
    <w:p w14:paraId="6872C151" w14:textId="77777777" w:rsidR="00B447FF" w:rsidRDefault="00000000">
      <w:pPr>
        <w:pStyle w:val="Standard"/>
        <w:jc w:val="both"/>
        <w:rPr>
          <w:rFonts w:ascii="Arial" w:eastAsia="Arial" w:hAnsi="Arial" w:cs="Arial"/>
        </w:rPr>
      </w:pPr>
      <w:r>
        <w:rPr>
          <w:rFonts w:ascii="Arial" w:eastAsia="Arial" w:hAnsi="Arial" w:cs="Arial"/>
        </w:rPr>
        <w:t>b) Balanço patrimonial, demonstração de resultado de exercício e demais demonstrações contábeis dos 2 (dois) últimos exercícios sociais, comprovando:</w:t>
      </w:r>
    </w:p>
    <w:p w14:paraId="156F3FA8" w14:textId="77777777" w:rsidR="00B447FF" w:rsidRDefault="00000000">
      <w:pPr>
        <w:pStyle w:val="Standard"/>
        <w:ind w:left="708"/>
        <w:jc w:val="both"/>
        <w:rPr>
          <w:rFonts w:ascii="Arial" w:eastAsia="Arial" w:hAnsi="Arial" w:cs="Arial"/>
        </w:rPr>
      </w:pPr>
      <w:r>
        <w:rPr>
          <w:rFonts w:ascii="Arial" w:eastAsia="Arial" w:hAnsi="Arial" w:cs="Arial"/>
        </w:rPr>
        <w:t>b1) índices de Liquidez Geral (LG), Liquidez Corrente (LC), e Solvência Geral (SG) superiores a 1 (um);</w:t>
      </w:r>
    </w:p>
    <w:p w14:paraId="67E9D3D7" w14:textId="77777777" w:rsidR="00B447FF" w:rsidRDefault="00000000">
      <w:pPr>
        <w:pStyle w:val="Standard"/>
        <w:ind w:left="708"/>
        <w:jc w:val="both"/>
        <w:rPr>
          <w:rFonts w:ascii="Arial" w:eastAsia="Arial" w:hAnsi="Arial" w:cs="Arial"/>
        </w:rPr>
      </w:pPr>
      <w:r>
        <w:rPr>
          <w:rFonts w:ascii="Arial" w:eastAsia="Arial" w:hAnsi="Arial" w:cs="Arial"/>
        </w:rPr>
        <w:t xml:space="preserve">b2) As empresas criadas no exercício financeiro da licitação deverão atender a todas as exigências da habilitação e poderão substituir os demonstrativos contábeis pelo balanço de abertura (Lei nº 14.133, de 2021, </w:t>
      </w:r>
      <w:proofErr w:type="spellStart"/>
      <w:r>
        <w:rPr>
          <w:rFonts w:ascii="Arial" w:eastAsia="Arial" w:hAnsi="Arial" w:cs="Arial"/>
        </w:rPr>
        <w:t>art</w:t>
      </w:r>
      <w:proofErr w:type="spellEnd"/>
      <w:r>
        <w:rPr>
          <w:rFonts w:ascii="Arial" w:eastAsia="Arial" w:hAnsi="Arial" w:cs="Arial"/>
        </w:rPr>
        <w:t xml:space="preserve"> 65, SS1º.</w:t>
      </w:r>
    </w:p>
    <w:p w14:paraId="1070C7B5" w14:textId="77777777" w:rsidR="00B447FF" w:rsidRDefault="00000000">
      <w:pPr>
        <w:pStyle w:val="Standard"/>
        <w:ind w:left="708"/>
        <w:jc w:val="both"/>
        <w:rPr>
          <w:rFonts w:ascii="Arial" w:eastAsia="Arial" w:hAnsi="Arial" w:cs="Arial"/>
        </w:rPr>
      </w:pPr>
      <w:r>
        <w:rPr>
          <w:rFonts w:ascii="Arial" w:eastAsia="Arial" w:hAnsi="Arial" w:cs="Arial"/>
        </w:rPr>
        <w:lastRenderedPageBreak/>
        <w:t>b3) Os documentos referidos acima limitar-se-ão ao último exercício no caso de a pessoa jurídica ter sido constituída há menos de 2 (dois) anos.</w:t>
      </w:r>
    </w:p>
    <w:p w14:paraId="51AA341C" w14:textId="77777777" w:rsidR="00B447FF" w:rsidRDefault="00B447FF">
      <w:pPr>
        <w:pStyle w:val="Standard"/>
        <w:ind w:left="708"/>
        <w:jc w:val="both"/>
        <w:rPr>
          <w:rFonts w:ascii="Arial" w:eastAsia="Arial" w:hAnsi="Arial" w:cs="Arial"/>
        </w:rPr>
      </w:pPr>
    </w:p>
    <w:p w14:paraId="099DE959" w14:textId="77777777" w:rsidR="00B447FF" w:rsidRDefault="00000000">
      <w:pPr>
        <w:pStyle w:val="Standard"/>
        <w:jc w:val="both"/>
        <w:rPr>
          <w:rFonts w:ascii="Arial" w:eastAsia="Arial" w:hAnsi="Arial" w:cs="Arial"/>
        </w:rPr>
      </w:pPr>
      <w:r>
        <w:rPr>
          <w:rFonts w:ascii="Arial" w:eastAsia="Arial" w:hAnsi="Arial" w:cs="Arial"/>
        </w:rPr>
        <w:t>c) Serão considerados como na forma da Lei, o Balanço Patrimonial e Demonstrações Contábeis assim apresentados:</w:t>
      </w:r>
    </w:p>
    <w:p w14:paraId="0A0DA046" w14:textId="77777777" w:rsidR="00B447FF" w:rsidRDefault="00B447FF">
      <w:pPr>
        <w:pStyle w:val="Standard"/>
        <w:jc w:val="both"/>
        <w:rPr>
          <w:rFonts w:ascii="Arial" w:eastAsia="Arial" w:hAnsi="Arial" w:cs="Arial"/>
        </w:rPr>
      </w:pPr>
    </w:p>
    <w:p w14:paraId="47CA65F6" w14:textId="77777777" w:rsidR="00B447FF" w:rsidRDefault="00000000">
      <w:pPr>
        <w:pStyle w:val="Standard"/>
        <w:ind w:left="708"/>
        <w:jc w:val="both"/>
        <w:rPr>
          <w:rFonts w:ascii="Arial" w:eastAsia="Arial" w:hAnsi="Arial" w:cs="Arial"/>
        </w:rPr>
      </w:pPr>
      <w:r>
        <w:rPr>
          <w:rFonts w:ascii="Arial" w:eastAsia="Arial" w:hAnsi="Arial" w:cs="Arial"/>
        </w:rPr>
        <w:t>c1) Na sociedade empresária regida pela Lei nº. 6.404/76, 11.638/07, 11.941/09, mediante documento publicado em Diário Oficial ou em jornal de grande circulação;</w:t>
      </w:r>
    </w:p>
    <w:p w14:paraId="3AB6619D" w14:textId="77777777" w:rsidR="00B447FF" w:rsidRDefault="00000000">
      <w:pPr>
        <w:pStyle w:val="Standard"/>
        <w:ind w:left="708"/>
        <w:jc w:val="both"/>
        <w:rPr>
          <w:rFonts w:ascii="Arial" w:eastAsia="Arial" w:hAnsi="Arial" w:cs="Arial"/>
        </w:rPr>
      </w:pPr>
      <w:r>
        <w:rPr>
          <w:rFonts w:ascii="Arial" w:eastAsia="Arial" w:hAnsi="Arial" w:cs="Arial"/>
        </w:rPr>
        <w:t>c2) 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01CB964F" w14:textId="77777777" w:rsidR="00B447FF" w:rsidRDefault="00000000">
      <w:pPr>
        <w:pStyle w:val="Standard"/>
        <w:ind w:left="708"/>
        <w:jc w:val="both"/>
        <w:rPr>
          <w:rFonts w:ascii="Arial" w:eastAsia="Arial" w:hAnsi="Arial" w:cs="Arial"/>
        </w:rPr>
      </w:pPr>
      <w:r>
        <w:rPr>
          <w:rFonts w:ascii="Arial" w:eastAsia="Arial" w:hAnsi="Arial" w:cs="Arial"/>
        </w:rPr>
        <w:t>c3) Para as empresas obrigadas a adotarem,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7A52191B" w14:textId="77777777" w:rsidR="00B447FF" w:rsidRDefault="00B447FF">
      <w:pPr>
        <w:pStyle w:val="Standard"/>
        <w:jc w:val="both"/>
        <w:rPr>
          <w:rFonts w:ascii="Arial" w:eastAsia="Arial" w:hAnsi="Arial" w:cs="Arial"/>
        </w:rPr>
      </w:pPr>
    </w:p>
    <w:p w14:paraId="3A9A1ACB" w14:textId="77777777" w:rsidR="00B447FF" w:rsidRDefault="00000000">
      <w:pPr>
        <w:pStyle w:val="Standard"/>
        <w:jc w:val="both"/>
        <w:rPr>
          <w:rFonts w:ascii="Arial" w:eastAsia="Arial" w:hAnsi="Arial" w:cs="Arial"/>
        </w:rPr>
      </w:pPr>
      <w:r>
        <w:rPr>
          <w:rFonts w:ascii="Arial" w:eastAsia="Arial" w:hAnsi="Arial" w:cs="Arial"/>
        </w:rPr>
        <w:t>d) Licitante individual deverá apresentar capital mínimo igual ou superior a 10% (dez por cento) do valor estimado para a presente contratação;</w:t>
      </w:r>
    </w:p>
    <w:p w14:paraId="4502C393" w14:textId="77777777" w:rsidR="00B447FF" w:rsidRDefault="00B447FF">
      <w:pPr>
        <w:pStyle w:val="Standard"/>
        <w:jc w:val="both"/>
        <w:rPr>
          <w:rFonts w:ascii="Arial" w:eastAsia="Arial" w:hAnsi="Arial" w:cs="Arial"/>
        </w:rPr>
      </w:pPr>
    </w:p>
    <w:p w14:paraId="1615B27A" w14:textId="77777777" w:rsidR="00B447FF" w:rsidRDefault="00000000">
      <w:pPr>
        <w:pStyle w:val="Standard"/>
        <w:jc w:val="both"/>
        <w:rPr>
          <w:rFonts w:ascii="Arial" w:eastAsia="Arial" w:hAnsi="Arial" w:cs="Arial"/>
        </w:rPr>
      </w:pPr>
      <w:r>
        <w:rPr>
          <w:rFonts w:ascii="Arial" w:eastAsia="Arial" w:hAnsi="Arial" w:cs="Arial"/>
        </w:rPr>
        <w:t>e) Consórcio (quando for o caso) deverá apresentar capital mínimo igual ou superior a 30% (trinta por cento) do valor exigido da licitante individual, conforme § 1º, do art. 15 da Lei 14.133/2021.</w:t>
      </w:r>
    </w:p>
    <w:p w14:paraId="596C9E27" w14:textId="77777777" w:rsidR="00B447FF" w:rsidRDefault="00B447FF">
      <w:pPr>
        <w:pStyle w:val="Standard"/>
        <w:jc w:val="both"/>
        <w:rPr>
          <w:rFonts w:ascii="Arial" w:eastAsia="Arial" w:hAnsi="Arial" w:cs="Arial"/>
        </w:rPr>
      </w:pPr>
    </w:p>
    <w:p w14:paraId="36FC21F9" w14:textId="77777777" w:rsidR="00B447FF" w:rsidRDefault="00000000">
      <w:pPr>
        <w:pStyle w:val="Standard"/>
        <w:ind w:left="708"/>
        <w:jc w:val="both"/>
        <w:rPr>
          <w:rFonts w:ascii="Arial" w:eastAsia="Arial" w:hAnsi="Arial" w:cs="Arial"/>
        </w:rPr>
      </w:pPr>
      <w:r>
        <w:rPr>
          <w:rFonts w:ascii="Arial" w:eastAsia="Arial" w:hAnsi="Arial" w:cs="Arial"/>
        </w:rPr>
        <w:t>e.1) O item d não se aplica a consórcio composto, em sua totalidade, de microempresas e pequenas empresas, portanto nestes casos, o consórcio (quando for o caso) deverá comprovar o valor constante no item c.</w:t>
      </w:r>
    </w:p>
    <w:p w14:paraId="01B02534" w14:textId="77777777" w:rsidR="00B447FF" w:rsidRDefault="00B447FF">
      <w:pPr>
        <w:pStyle w:val="Standard"/>
        <w:jc w:val="both"/>
        <w:rPr>
          <w:rFonts w:ascii="Arial" w:eastAsia="Arial" w:hAnsi="Arial" w:cs="Arial"/>
        </w:rPr>
      </w:pPr>
    </w:p>
    <w:p w14:paraId="5D8FE3E7" w14:textId="77777777" w:rsidR="00B447FF" w:rsidRDefault="00000000">
      <w:pPr>
        <w:pStyle w:val="Standard"/>
        <w:jc w:val="both"/>
        <w:rPr>
          <w:rFonts w:ascii="Arial" w:eastAsia="Arial" w:hAnsi="Arial" w:cs="Arial"/>
        </w:rPr>
      </w:pPr>
      <w:r>
        <w:rPr>
          <w:rFonts w:ascii="Arial" w:eastAsia="Arial" w:hAnsi="Arial" w:cs="Arial"/>
        </w:rPr>
        <w:t>f) Apresentar declaração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426EE9B" w14:textId="77777777" w:rsidR="00B447FF" w:rsidRDefault="00B447FF">
      <w:pPr>
        <w:pStyle w:val="Standard"/>
        <w:jc w:val="both"/>
        <w:rPr>
          <w:rFonts w:ascii="Arial" w:eastAsia="Arial" w:hAnsi="Arial" w:cs="Arial"/>
        </w:rPr>
      </w:pPr>
    </w:p>
    <w:p w14:paraId="149CB16A" w14:textId="77777777" w:rsidR="00B447FF" w:rsidRDefault="00000000">
      <w:pPr>
        <w:pStyle w:val="Standard"/>
        <w:jc w:val="both"/>
        <w:rPr>
          <w:rFonts w:ascii="Arial" w:eastAsia="Arial" w:hAnsi="Arial" w:cs="Arial"/>
        </w:rPr>
      </w:pPr>
      <w:r>
        <w:rPr>
          <w:rFonts w:ascii="Arial" w:eastAsia="Arial" w:hAnsi="Arial" w:cs="Arial"/>
        </w:rPr>
        <w:t>- Liquidez Geral (LG) = (Ativo Circulante + Realizável a Longo Prazo) / (Passivo Circulante + Passivo Não Circulante);</w:t>
      </w:r>
    </w:p>
    <w:p w14:paraId="5A4EE1C9" w14:textId="77777777" w:rsidR="00B447FF" w:rsidRDefault="00B447FF">
      <w:pPr>
        <w:pStyle w:val="Standard"/>
        <w:jc w:val="both"/>
        <w:rPr>
          <w:rFonts w:ascii="Arial" w:eastAsia="Arial" w:hAnsi="Arial" w:cs="Arial"/>
        </w:rPr>
      </w:pPr>
    </w:p>
    <w:p w14:paraId="1F38B14A" w14:textId="77777777" w:rsidR="00B447FF" w:rsidRDefault="00000000">
      <w:pPr>
        <w:pStyle w:val="Standard"/>
        <w:jc w:val="both"/>
        <w:rPr>
          <w:rFonts w:ascii="Arial" w:eastAsia="Arial" w:hAnsi="Arial" w:cs="Arial"/>
        </w:rPr>
      </w:pPr>
      <w:r>
        <w:rPr>
          <w:rFonts w:ascii="Arial" w:eastAsia="Arial" w:hAnsi="Arial" w:cs="Arial"/>
        </w:rPr>
        <w:t>- Solvência Geral (SG)= (Ativo Total) / (Passivo Circulante +Passivo não Circulante); e</w:t>
      </w:r>
    </w:p>
    <w:p w14:paraId="5CF6327B" w14:textId="77777777" w:rsidR="00B447FF" w:rsidRDefault="00B447FF">
      <w:pPr>
        <w:pStyle w:val="Standard"/>
        <w:jc w:val="both"/>
        <w:rPr>
          <w:rFonts w:ascii="Arial" w:eastAsia="Arial" w:hAnsi="Arial" w:cs="Arial"/>
        </w:rPr>
      </w:pPr>
    </w:p>
    <w:p w14:paraId="6BFB8747" w14:textId="77777777" w:rsidR="00B447FF" w:rsidRDefault="00000000">
      <w:pPr>
        <w:pStyle w:val="Standard"/>
        <w:jc w:val="both"/>
        <w:rPr>
          <w:rFonts w:ascii="Arial" w:eastAsia="Arial" w:hAnsi="Arial" w:cs="Arial"/>
        </w:rPr>
      </w:pPr>
      <w:r>
        <w:rPr>
          <w:rFonts w:ascii="Arial" w:eastAsia="Arial" w:hAnsi="Arial" w:cs="Arial"/>
        </w:rPr>
        <w:t>- Liquidez Corrente (LC) = (Ativo Circulante) / (Passivo Circulante).</w:t>
      </w:r>
    </w:p>
    <w:p w14:paraId="2B818C88" w14:textId="77777777" w:rsidR="00B447FF" w:rsidRDefault="00B447FF">
      <w:pPr>
        <w:pStyle w:val="Standard"/>
        <w:jc w:val="both"/>
        <w:rPr>
          <w:rFonts w:ascii="Arial" w:eastAsia="Arial" w:hAnsi="Arial" w:cs="Arial"/>
        </w:rPr>
      </w:pPr>
    </w:p>
    <w:p w14:paraId="23F8F9E0" w14:textId="77777777" w:rsidR="00B447FF" w:rsidRDefault="00000000">
      <w:pPr>
        <w:pStyle w:val="Standard"/>
        <w:ind w:left="708"/>
        <w:jc w:val="both"/>
        <w:rPr>
          <w:rFonts w:ascii="Arial" w:eastAsia="Arial" w:hAnsi="Arial" w:cs="Arial"/>
        </w:rPr>
      </w:pPr>
      <w:r>
        <w:rPr>
          <w:rFonts w:ascii="Arial" w:eastAsia="Arial" w:hAnsi="Arial" w:cs="Arial"/>
        </w:rPr>
        <w:lastRenderedPageBreak/>
        <w:t>f.1) A declaração deverá ser assinada por profissional habilitado da área contábil, conforme § 1º, do art. 69 da Lei nº 14.133/2021 – (ANEXO VIII).</w:t>
      </w:r>
    </w:p>
    <w:p w14:paraId="2196D042" w14:textId="77777777" w:rsidR="00B447FF" w:rsidRDefault="00B447FF">
      <w:pPr>
        <w:pStyle w:val="Standard"/>
        <w:jc w:val="both"/>
        <w:rPr>
          <w:rFonts w:ascii="Arial" w:eastAsia="Arial" w:hAnsi="Arial" w:cs="Arial"/>
        </w:rPr>
      </w:pPr>
    </w:p>
    <w:p w14:paraId="31C02B33" w14:textId="77777777" w:rsidR="00B447FF" w:rsidRDefault="00000000">
      <w:pPr>
        <w:pStyle w:val="Standard"/>
        <w:jc w:val="both"/>
        <w:rPr>
          <w:rFonts w:ascii="Arial" w:eastAsia="Arial" w:hAnsi="Arial" w:cs="Arial"/>
        </w:rPr>
      </w:pPr>
      <w:r>
        <w:rPr>
          <w:rFonts w:ascii="Arial" w:eastAsia="Arial" w:hAnsi="Arial" w:cs="Arial"/>
        </w:rPr>
        <w:t>7.2.3.1 As empresas criadas no exercício financeiro da licitação deverão atender a todas as exigências da habilitação e poderão substituir os demonstrativos contábeis pelo balanço de abertura.</w:t>
      </w:r>
    </w:p>
    <w:p w14:paraId="34461859" w14:textId="77777777" w:rsidR="00B447FF" w:rsidRDefault="00B447FF">
      <w:pPr>
        <w:pStyle w:val="Standard"/>
        <w:jc w:val="both"/>
        <w:rPr>
          <w:rFonts w:ascii="Arial" w:eastAsia="Arial" w:hAnsi="Arial" w:cs="Arial"/>
        </w:rPr>
      </w:pPr>
    </w:p>
    <w:p w14:paraId="0020D97D" w14:textId="77777777" w:rsidR="00B447FF" w:rsidRDefault="00000000">
      <w:pPr>
        <w:pStyle w:val="Standard"/>
        <w:jc w:val="both"/>
        <w:rPr>
          <w:rFonts w:ascii="Arial" w:eastAsia="Arial" w:hAnsi="Arial" w:cs="Arial"/>
        </w:rPr>
      </w:pPr>
      <w:bookmarkStart w:id="13" w:name="_heading=h.lnxbz9"/>
      <w:bookmarkEnd w:id="13"/>
      <w:r>
        <w:rPr>
          <w:rFonts w:ascii="Arial" w:eastAsia="Arial" w:hAnsi="Arial" w:cs="Arial"/>
        </w:rPr>
        <w:t>7.2.3.2 O balanço patrimonial, demonstração de resultado de exercício e demais demonstrações contábeis limitar-se-ão ao último exercício no caso de a pessoa jurídica ter sido constituída há menos de 2 (dois) anos.</w:t>
      </w:r>
    </w:p>
    <w:p w14:paraId="07444B02" w14:textId="77777777" w:rsidR="00B447FF" w:rsidRDefault="00B447FF">
      <w:pPr>
        <w:pStyle w:val="Standard"/>
        <w:jc w:val="both"/>
        <w:rPr>
          <w:rFonts w:ascii="Arial" w:eastAsia="Arial" w:hAnsi="Arial" w:cs="Arial"/>
        </w:rPr>
      </w:pPr>
    </w:p>
    <w:p w14:paraId="61FE40DA" w14:textId="77777777" w:rsidR="00B447FF" w:rsidRDefault="00000000">
      <w:pPr>
        <w:pStyle w:val="Standard"/>
        <w:jc w:val="both"/>
      </w:pPr>
      <w:bookmarkStart w:id="14" w:name="_heading=h.35nkun2"/>
      <w:bookmarkEnd w:id="14"/>
      <w:r>
        <w:rPr>
          <w:rFonts w:ascii="Arial" w:eastAsia="Arial" w:hAnsi="Arial" w:cs="Arial"/>
          <w:b/>
        </w:rPr>
        <w:t>7.2.4</w:t>
      </w:r>
      <w:r>
        <w:rPr>
          <w:rFonts w:ascii="Arial" w:eastAsia="Arial" w:hAnsi="Arial" w:cs="Arial"/>
        </w:rPr>
        <w:t xml:space="preserve"> Prova de </w:t>
      </w:r>
      <w:r>
        <w:rPr>
          <w:rFonts w:ascii="Arial" w:eastAsia="Arial" w:hAnsi="Arial" w:cs="Arial"/>
          <w:b/>
        </w:rPr>
        <w:t>QUALIFICAÇÃO TÉCNICA</w:t>
      </w:r>
      <w:r>
        <w:rPr>
          <w:rFonts w:ascii="Arial" w:eastAsia="Arial" w:hAnsi="Arial" w:cs="Arial"/>
        </w:rPr>
        <w:t>, por meio dos seguintes documentos:</w:t>
      </w:r>
    </w:p>
    <w:p w14:paraId="720ACB17" w14:textId="77777777" w:rsidR="00B447FF" w:rsidRDefault="00B447FF">
      <w:pPr>
        <w:pStyle w:val="Standard"/>
        <w:jc w:val="both"/>
        <w:rPr>
          <w:rFonts w:ascii="Arial" w:eastAsia="Arial" w:hAnsi="Arial" w:cs="Arial"/>
        </w:rPr>
      </w:pPr>
    </w:p>
    <w:p w14:paraId="231E3575" w14:textId="77777777" w:rsidR="00B447FF" w:rsidRDefault="00000000">
      <w:pPr>
        <w:pStyle w:val="Standard"/>
        <w:jc w:val="both"/>
        <w:rPr>
          <w:rFonts w:ascii="Arial" w:eastAsia="Arial" w:hAnsi="Arial" w:cs="Arial"/>
        </w:rPr>
      </w:pPr>
      <w:bookmarkStart w:id="15" w:name="_heading=h.1ksv4uv"/>
      <w:bookmarkEnd w:id="15"/>
      <w:r>
        <w:rPr>
          <w:rFonts w:ascii="Arial" w:eastAsia="Arial" w:hAnsi="Arial" w:cs="Arial"/>
        </w:rPr>
        <w:t>a) Certidão atualizada de Registro de Pessoa Jurídica expedida pelo CREA/CONFEA e/ou Conselho competente na qual constem os seus responsáveis técnicos;</w:t>
      </w:r>
    </w:p>
    <w:p w14:paraId="58F585F8" w14:textId="77777777" w:rsidR="00B447FF" w:rsidRDefault="00B447FF">
      <w:pPr>
        <w:pStyle w:val="Standard"/>
        <w:jc w:val="both"/>
        <w:rPr>
          <w:rFonts w:ascii="Arial" w:eastAsia="Arial" w:hAnsi="Arial" w:cs="Arial"/>
        </w:rPr>
      </w:pPr>
    </w:p>
    <w:p w14:paraId="5E216B56" w14:textId="77777777" w:rsidR="00B447FF" w:rsidRDefault="00000000">
      <w:pPr>
        <w:pStyle w:val="Standard"/>
        <w:jc w:val="both"/>
      </w:pPr>
      <w:r>
        <w:rPr>
          <w:rFonts w:ascii="Arial" w:eastAsia="Arial" w:hAnsi="Arial" w:cs="Arial"/>
        </w:rPr>
        <w:t xml:space="preserve">b) Atestado fornecido por pessoa jurídica de direito público ou privado, onde conste a </w:t>
      </w:r>
      <w:r>
        <w:rPr>
          <w:rFonts w:ascii="Arial" w:eastAsia="Arial" w:hAnsi="Arial" w:cs="Arial"/>
          <w:b/>
        </w:rPr>
        <w:t xml:space="preserve">empresa </w:t>
      </w:r>
      <w:r>
        <w:rPr>
          <w:rFonts w:ascii="Arial" w:eastAsia="Arial" w:hAnsi="Arial" w:cs="Arial"/>
        </w:rPr>
        <w:t>licitante como contratada, comprovando aptidão para desempenho de atividades pertinentes e compatíveis com o objeto da licitação, conforme segue:</w:t>
      </w:r>
    </w:p>
    <w:p w14:paraId="431F9FD4" w14:textId="77777777" w:rsidR="00B447FF" w:rsidRDefault="00000000">
      <w:pPr>
        <w:pStyle w:val="Standard"/>
        <w:jc w:val="both"/>
        <w:rPr>
          <w:rFonts w:ascii="Arial" w:hAnsi="Arial" w:cs="Arial"/>
          <w:color w:val="000000"/>
        </w:rPr>
      </w:pPr>
      <w:r>
        <w:rPr>
          <w:rFonts w:ascii="Arial" w:hAnsi="Arial" w:cs="Arial"/>
          <w:color w:val="000000"/>
        </w:rPr>
        <w:t xml:space="preserve"> </w:t>
      </w:r>
    </w:p>
    <w:p w14:paraId="6E887D71" w14:textId="77777777" w:rsidR="006A509A" w:rsidRPr="006A509A" w:rsidRDefault="006A509A" w:rsidP="006A509A">
      <w:pPr>
        <w:pStyle w:val="Standard"/>
        <w:jc w:val="both"/>
        <w:rPr>
          <w:rFonts w:ascii="Arial" w:eastAsia="Arial" w:hAnsi="Arial" w:cs="Arial"/>
          <w:b/>
          <w:bCs/>
          <w:color w:val="000000"/>
        </w:rPr>
      </w:pPr>
      <w:r w:rsidRPr="006A509A">
        <w:rPr>
          <w:rFonts w:ascii="Arial" w:eastAsia="Arial" w:hAnsi="Arial" w:cs="Arial"/>
          <w:b/>
          <w:bCs/>
          <w:color w:val="000000"/>
        </w:rPr>
        <w:t>ENGENHEIRO CIVIL</w:t>
      </w:r>
    </w:p>
    <w:p w14:paraId="0541557C"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CONCRETO FCK = 40,0MPA - USINADO E BOMBEÁVEL – 339,00 M3;</w:t>
      </w:r>
    </w:p>
    <w:p w14:paraId="36792C39"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FORMA ESPECIAL DE CHAPAS PLASTIFICADAS (12MM) – PLANA – 980,00 M2;</w:t>
      </w:r>
    </w:p>
    <w:p w14:paraId="61A246B2"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ARMADURA EM AÇO CA-50 - 13.595,00 KG;</w:t>
      </w:r>
    </w:p>
    <w:p w14:paraId="297EF926"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TRANSPORTE DE TERRA POR CAMINHÃO BASCULANTE, A PARTIR DE 1KM –</w:t>
      </w:r>
    </w:p>
    <w:p w14:paraId="07290285"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38.595,00 M3XKM;</w:t>
      </w:r>
    </w:p>
    <w:p w14:paraId="4B526861"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ARMADURA EM AÇO CA-60 - 10.196,00 KG;</w:t>
      </w:r>
    </w:p>
    <w:p w14:paraId="337B36B1"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ESTACA DE CONCRETO MOLDADA NO LOCAL, TIPO "STRAUSS" - ATÉ 60T -</w:t>
      </w:r>
    </w:p>
    <w:p w14:paraId="18EDFBE5" w14:textId="77777777" w:rsidR="006A509A"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703,00 M;</w:t>
      </w:r>
    </w:p>
    <w:p w14:paraId="07EE1A0E" w14:textId="77777777" w:rsidR="006A509A" w:rsidRPr="006A509A" w:rsidRDefault="006A509A" w:rsidP="006A509A">
      <w:pPr>
        <w:pStyle w:val="Standard"/>
        <w:jc w:val="both"/>
        <w:rPr>
          <w:rFonts w:ascii="Arial" w:eastAsia="Arial" w:hAnsi="Arial" w:cs="Arial"/>
          <w:color w:val="000000"/>
        </w:rPr>
      </w:pPr>
    </w:p>
    <w:p w14:paraId="7CE540A0" w14:textId="316B998A" w:rsidR="006A509A" w:rsidRPr="006A509A" w:rsidRDefault="006A509A" w:rsidP="006A509A">
      <w:pPr>
        <w:pStyle w:val="Standard"/>
        <w:jc w:val="both"/>
        <w:rPr>
          <w:rFonts w:ascii="Arial" w:eastAsia="Arial" w:hAnsi="Arial" w:cs="Arial"/>
          <w:b/>
          <w:bCs/>
          <w:color w:val="000000"/>
        </w:rPr>
      </w:pPr>
      <w:r w:rsidRPr="006A509A">
        <w:rPr>
          <w:rFonts w:ascii="Arial" w:eastAsia="Arial" w:hAnsi="Arial" w:cs="Arial"/>
          <w:b/>
          <w:bCs/>
          <w:color w:val="000000"/>
        </w:rPr>
        <w:t>ENGENHEIRO AGRÔNOMO</w:t>
      </w:r>
    </w:p>
    <w:p w14:paraId="1DF25A27" w14:textId="66611489" w:rsidR="00B447FF" w:rsidRPr="006A509A" w:rsidRDefault="006A509A" w:rsidP="006A509A">
      <w:pPr>
        <w:pStyle w:val="Standard"/>
        <w:jc w:val="both"/>
        <w:rPr>
          <w:rFonts w:ascii="Arial" w:eastAsia="Arial" w:hAnsi="Arial" w:cs="Arial"/>
          <w:color w:val="000000"/>
        </w:rPr>
      </w:pPr>
      <w:r w:rsidRPr="006A509A">
        <w:rPr>
          <w:rFonts w:ascii="Arial" w:eastAsia="Arial" w:hAnsi="Arial" w:cs="Arial"/>
          <w:color w:val="000000"/>
        </w:rPr>
        <w:t>• OBTENÇÃO E CUMPRIMENTO DE TCA</w:t>
      </w:r>
      <w:r w:rsidR="00EB541F">
        <w:rPr>
          <w:rFonts w:ascii="Arial" w:eastAsia="Arial" w:hAnsi="Arial" w:cs="Arial"/>
          <w:color w:val="000000"/>
        </w:rPr>
        <w:t>.</w:t>
      </w:r>
    </w:p>
    <w:p w14:paraId="544229C2" w14:textId="77777777" w:rsidR="006A509A" w:rsidRDefault="006A509A" w:rsidP="006A509A">
      <w:pPr>
        <w:pStyle w:val="Standard"/>
        <w:jc w:val="both"/>
        <w:rPr>
          <w:rFonts w:ascii="Arial" w:eastAsia="Arial" w:hAnsi="Arial" w:cs="Arial"/>
          <w:color w:val="000000"/>
        </w:rPr>
      </w:pPr>
    </w:p>
    <w:p w14:paraId="75793F4A" w14:textId="77777777" w:rsidR="00B447FF" w:rsidRDefault="00000000">
      <w:pPr>
        <w:pStyle w:val="Standard"/>
        <w:jc w:val="both"/>
        <w:rPr>
          <w:rFonts w:ascii="Arial" w:eastAsia="Arial" w:hAnsi="Arial" w:cs="Arial"/>
        </w:rPr>
      </w:pPr>
      <w:r>
        <w:rPr>
          <w:rFonts w:ascii="Arial" w:eastAsia="Arial" w:hAnsi="Arial" w:cs="Arial"/>
        </w:rPr>
        <w:t>c) Caso o(s) atestado(s) apresentado(s) seja(m) de contratação de empresas reunidas em consórcio (quando for o caso), deverá ser observado os §§ 10 e 11, do inciso VI do art. 67 da Lei nº 14.133/2021.</w:t>
      </w:r>
    </w:p>
    <w:p w14:paraId="477DF1C5" w14:textId="77777777" w:rsidR="00B447FF" w:rsidRDefault="00B447FF">
      <w:pPr>
        <w:pStyle w:val="Standard"/>
        <w:jc w:val="both"/>
        <w:rPr>
          <w:rFonts w:ascii="Arial" w:eastAsia="Arial" w:hAnsi="Arial" w:cs="Arial"/>
        </w:rPr>
      </w:pPr>
    </w:p>
    <w:p w14:paraId="45B0DE05" w14:textId="34D27025" w:rsidR="00B447FF" w:rsidRDefault="00000000">
      <w:pPr>
        <w:pStyle w:val="Standard"/>
        <w:jc w:val="both"/>
      </w:pPr>
      <w:r>
        <w:rPr>
          <w:rFonts w:ascii="Arial" w:eastAsia="Arial" w:hAnsi="Arial" w:cs="Arial"/>
        </w:rPr>
        <w:t xml:space="preserve">d) Indicação dos responsáveis técnicos pela execução do objeto que trata a presente licitação, sendo estes, </w:t>
      </w:r>
      <w:r>
        <w:rPr>
          <w:rFonts w:ascii="Arial" w:eastAsia="Arial" w:hAnsi="Arial" w:cs="Arial"/>
          <w:b/>
        </w:rPr>
        <w:t>ENGENHEIRO CIVIL</w:t>
      </w:r>
      <w:r w:rsidR="008A7B94">
        <w:rPr>
          <w:rFonts w:ascii="Arial" w:eastAsia="Arial" w:hAnsi="Arial" w:cs="Arial"/>
          <w:b/>
        </w:rPr>
        <w:t xml:space="preserve"> E ENGENHEIRO AGRÔNOMO</w:t>
      </w:r>
      <w:r>
        <w:rPr>
          <w:rFonts w:ascii="Arial" w:eastAsia="Arial" w:hAnsi="Arial" w:cs="Arial"/>
          <w:b/>
        </w:rPr>
        <w:t xml:space="preserve"> </w:t>
      </w:r>
      <w:r>
        <w:rPr>
          <w:rFonts w:ascii="Arial" w:eastAsia="Arial" w:hAnsi="Arial" w:cs="Arial"/>
        </w:rPr>
        <w:t>– Anexo IX.</w:t>
      </w:r>
    </w:p>
    <w:p w14:paraId="2D423C49" w14:textId="77777777" w:rsidR="00B447FF" w:rsidRDefault="00B447FF">
      <w:pPr>
        <w:pStyle w:val="Standard"/>
        <w:jc w:val="both"/>
        <w:rPr>
          <w:rFonts w:ascii="Arial" w:eastAsia="Arial" w:hAnsi="Arial" w:cs="Arial"/>
        </w:rPr>
      </w:pPr>
    </w:p>
    <w:p w14:paraId="610F8785" w14:textId="77777777" w:rsidR="00B447FF" w:rsidRDefault="00000000">
      <w:pPr>
        <w:pStyle w:val="Standard"/>
        <w:jc w:val="both"/>
        <w:rPr>
          <w:rFonts w:ascii="Arial" w:eastAsia="Arial" w:hAnsi="Arial" w:cs="Arial"/>
        </w:rPr>
      </w:pPr>
      <w:r>
        <w:rPr>
          <w:rFonts w:ascii="Arial" w:eastAsia="Arial" w:hAnsi="Arial" w:cs="Arial"/>
        </w:rPr>
        <w:t>e) A comprovação de vínculo do profissional que trata o item acima será realizada por apresentação de cópia da carteira de trabalho (CTPS), do contrato social do licitante, do contrato de prestação de serviço ou, ainda, de declaração de contratação futura do profissional detentor do atestado apresentado, desde que acompanhada da anuência deste, conforme ANEXO X.</w:t>
      </w:r>
    </w:p>
    <w:p w14:paraId="2BCEF2B4" w14:textId="77777777" w:rsidR="00B447FF" w:rsidRDefault="00B447FF">
      <w:pPr>
        <w:pStyle w:val="Standard"/>
        <w:jc w:val="both"/>
        <w:rPr>
          <w:rFonts w:ascii="Arial" w:eastAsia="Arial" w:hAnsi="Arial" w:cs="Arial"/>
        </w:rPr>
      </w:pPr>
    </w:p>
    <w:p w14:paraId="3D41A0C2" w14:textId="77777777" w:rsidR="00B447FF" w:rsidRDefault="00000000">
      <w:pPr>
        <w:pStyle w:val="Standard"/>
        <w:jc w:val="both"/>
      </w:pPr>
      <w:r>
        <w:rPr>
          <w:rFonts w:ascii="Arial" w:eastAsia="Arial" w:hAnsi="Arial" w:cs="Arial"/>
        </w:rPr>
        <w:lastRenderedPageBreak/>
        <w:t xml:space="preserve">f) Atestado de responsabilidade técnica pela execução de serviços e obras, cujo detentor seja o </w:t>
      </w:r>
      <w:r>
        <w:rPr>
          <w:rFonts w:ascii="Arial" w:eastAsia="Arial" w:hAnsi="Arial" w:cs="Arial"/>
          <w:b/>
        </w:rPr>
        <w:t xml:space="preserve">profissional </w:t>
      </w:r>
      <w:r>
        <w:rPr>
          <w:rFonts w:ascii="Arial" w:eastAsia="Arial" w:hAnsi="Arial" w:cs="Arial"/>
        </w:rPr>
        <w:t>citado no item anterior, fornecido por pessoa jurídica de direito público ou privado, acompanhado do Certificado de Acervo Técnico - CAT, expedido pela entidade profissional competente (registro no sistema CREA/CONFEA e/ou Conselho competente), comprovando aptidão para desempenho de atividades pertinentes e compatíveis com o objeto da licitação, conforme segue:</w:t>
      </w:r>
    </w:p>
    <w:p w14:paraId="3C7B1C98" w14:textId="3F679ADD" w:rsidR="00EB541F" w:rsidRPr="006A509A" w:rsidRDefault="00000000" w:rsidP="00EB541F">
      <w:pPr>
        <w:pStyle w:val="Standard"/>
        <w:spacing w:before="120" w:after="120"/>
        <w:jc w:val="both"/>
        <w:rPr>
          <w:rFonts w:ascii="Arial" w:eastAsia="Arial" w:hAnsi="Arial" w:cs="Arial"/>
          <w:b/>
          <w:bCs/>
          <w:color w:val="000000"/>
        </w:rPr>
      </w:pPr>
      <w:r>
        <w:rPr>
          <w:rFonts w:ascii="Arial" w:eastAsia="Arial" w:hAnsi="Arial" w:cs="Arial"/>
          <w:b/>
        </w:rPr>
        <w:t>f.1)</w:t>
      </w:r>
      <w:r w:rsidR="00081FF3">
        <w:rPr>
          <w:rFonts w:ascii="Arial" w:eastAsia="Arial" w:hAnsi="Arial" w:cs="Arial"/>
          <w:b/>
        </w:rPr>
        <w:t xml:space="preserve"> </w:t>
      </w:r>
      <w:r w:rsidR="00EB541F" w:rsidRPr="006A509A">
        <w:rPr>
          <w:rFonts w:ascii="Arial" w:eastAsia="Arial" w:hAnsi="Arial" w:cs="Arial"/>
          <w:b/>
          <w:bCs/>
          <w:color w:val="000000"/>
        </w:rPr>
        <w:t>ENGENHEIRO CIVIL</w:t>
      </w:r>
      <w:r w:rsidR="00EB541F">
        <w:rPr>
          <w:rFonts w:ascii="Arial" w:eastAsia="Arial" w:hAnsi="Arial" w:cs="Arial"/>
          <w:b/>
          <w:bCs/>
          <w:color w:val="000000"/>
        </w:rPr>
        <w:t>:</w:t>
      </w:r>
    </w:p>
    <w:p w14:paraId="5A04BB99"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CONCRETO FCK = 40,0MPA - USINADO E BOMBEÁVEL – 339,00 M3;</w:t>
      </w:r>
    </w:p>
    <w:p w14:paraId="029DC842"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FORMA ESPECIAL DE CHAPAS PLASTIFICADAS (12MM) – PLANA – 980,00 M2;</w:t>
      </w:r>
    </w:p>
    <w:p w14:paraId="7A184020"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ARMADURA EM AÇO CA-50 - 13.595,00 KG;</w:t>
      </w:r>
    </w:p>
    <w:p w14:paraId="0F60F5A7"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TRANSPORTE DE TERRA POR CAMINHÃO BASCULANTE, A PARTIR DE 1KM –</w:t>
      </w:r>
    </w:p>
    <w:p w14:paraId="15BCD2F9"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38.595,00 M3XKM;</w:t>
      </w:r>
    </w:p>
    <w:p w14:paraId="07F662FE"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ARMADURA EM AÇO CA-60 - 10.196,00 KG;</w:t>
      </w:r>
    </w:p>
    <w:p w14:paraId="12405729"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ESTACA DE CONCRETO MOLDADA NO LOCAL, TIPO "STRAUSS" - ATÉ 60T -</w:t>
      </w:r>
    </w:p>
    <w:p w14:paraId="495C6BCD"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703,00 M;</w:t>
      </w:r>
    </w:p>
    <w:p w14:paraId="79A0823E" w14:textId="77777777" w:rsidR="00EB541F" w:rsidRDefault="00EB541F" w:rsidP="00EB541F">
      <w:pPr>
        <w:pStyle w:val="Standard"/>
        <w:jc w:val="both"/>
        <w:rPr>
          <w:rFonts w:ascii="Arial" w:eastAsia="Arial" w:hAnsi="Arial" w:cs="Arial"/>
          <w:color w:val="000000"/>
        </w:rPr>
      </w:pPr>
    </w:p>
    <w:p w14:paraId="1DB17E82" w14:textId="0C6F5E2E" w:rsidR="00EB541F" w:rsidRPr="00EB541F" w:rsidRDefault="00EB541F" w:rsidP="00EB541F">
      <w:pPr>
        <w:pStyle w:val="Standard"/>
        <w:jc w:val="both"/>
        <w:rPr>
          <w:rFonts w:ascii="Arial" w:eastAsia="Arial" w:hAnsi="Arial" w:cs="Arial"/>
          <w:b/>
          <w:bCs/>
          <w:color w:val="000000"/>
        </w:rPr>
      </w:pPr>
      <w:r w:rsidRPr="00EB541F">
        <w:rPr>
          <w:rFonts w:ascii="Arial" w:eastAsia="Arial" w:hAnsi="Arial" w:cs="Arial"/>
          <w:b/>
          <w:bCs/>
          <w:color w:val="000000"/>
        </w:rPr>
        <w:t>f.2) ENGENHEIRO AGRÔNOMO:</w:t>
      </w:r>
    </w:p>
    <w:p w14:paraId="3D4F0FFA" w14:textId="77777777" w:rsidR="00EB541F" w:rsidRPr="006A509A" w:rsidRDefault="00EB541F" w:rsidP="00EB541F">
      <w:pPr>
        <w:pStyle w:val="Standard"/>
        <w:jc w:val="both"/>
        <w:rPr>
          <w:rFonts w:ascii="Arial" w:eastAsia="Arial" w:hAnsi="Arial" w:cs="Arial"/>
          <w:color w:val="000000"/>
        </w:rPr>
      </w:pPr>
      <w:r w:rsidRPr="006A509A">
        <w:rPr>
          <w:rFonts w:ascii="Arial" w:eastAsia="Arial" w:hAnsi="Arial" w:cs="Arial"/>
          <w:color w:val="000000"/>
        </w:rPr>
        <w:t>• OBTENÇÃO E CUMPRIMENTO DE TCA</w:t>
      </w:r>
      <w:r>
        <w:rPr>
          <w:rFonts w:ascii="Arial" w:eastAsia="Arial" w:hAnsi="Arial" w:cs="Arial"/>
          <w:color w:val="000000"/>
        </w:rPr>
        <w:t>.</w:t>
      </w:r>
    </w:p>
    <w:p w14:paraId="0C42D8A7" w14:textId="77777777" w:rsidR="00B447FF" w:rsidRDefault="00B447FF" w:rsidP="00EB541F">
      <w:pPr>
        <w:pStyle w:val="Standard"/>
        <w:rPr>
          <w:rFonts w:ascii="Arial" w:eastAsia="Arial" w:hAnsi="Arial" w:cs="Arial"/>
          <w:b/>
        </w:rPr>
      </w:pPr>
    </w:p>
    <w:p w14:paraId="7B7E282D" w14:textId="77777777" w:rsidR="00B447FF" w:rsidRDefault="00000000">
      <w:pPr>
        <w:pStyle w:val="Standard"/>
        <w:jc w:val="both"/>
        <w:rPr>
          <w:rFonts w:ascii="Arial" w:eastAsia="Arial" w:hAnsi="Arial" w:cs="Arial"/>
        </w:rPr>
      </w:pPr>
      <w:r>
        <w:rPr>
          <w:rFonts w:ascii="Arial" w:eastAsia="Arial" w:hAnsi="Arial" w:cs="Arial"/>
        </w:rPr>
        <w:t>g) O(s) profissional(</w:t>
      </w:r>
      <w:proofErr w:type="spellStart"/>
      <w:r>
        <w:rPr>
          <w:rFonts w:ascii="Arial" w:eastAsia="Arial" w:hAnsi="Arial" w:cs="Arial"/>
        </w:rPr>
        <w:t>is</w:t>
      </w:r>
      <w:proofErr w:type="spellEnd"/>
      <w:r>
        <w:rPr>
          <w:rFonts w:ascii="Arial" w:eastAsia="Arial" w:hAnsi="Arial" w:cs="Arial"/>
        </w:rPr>
        <w:t>) indicado(s) no item 7.2.4.d deverá(</w:t>
      </w:r>
      <w:proofErr w:type="spellStart"/>
      <w:r>
        <w:rPr>
          <w:rFonts w:ascii="Arial" w:eastAsia="Arial" w:hAnsi="Arial" w:cs="Arial"/>
        </w:rPr>
        <w:t>ão</w:t>
      </w:r>
      <w:proofErr w:type="spellEnd"/>
      <w:r>
        <w:rPr>
          <w:rFonts w:ascii="Arial" w:eastAsia="Arial" w:hAnsi="Arial" w:cs="Arial"/>
        </w:rPr>
        <w:t>) participar da obra ou serviço objeto do contrato, e será admitida a sua substituição por profissionais de experiência equivalente ou superior, desde que aprovada pela Administração.</w:t>
      </w:r>
    </w:p>
    <w:p w14:paraId="31D83851" w14:textId="77777777" w:rsidR="00B447FF" w:rsidRDefault="00B447FF">
      <w:pPr>
        <w:pStyle w:val="Standard"/>
        <w:jc w:val="both"/>
        <w:rPr>
          <w:rFonts w:ascii="Arial" w:eastAsia="Arial" w:hAnsi="Arial" w:cs="Arial"/>
        </w:rPr>
      </w:pPr>
    </w:p>
    <w:p w14:paraId="4EF5398A" w14:textId="77777777" w:rsidR="00B447FF" w:rsidRDefault="00000000">
      <w:pPr>
        <w:pStyle w:val="Standard"/>
        <w:jc w:val="both"/>
        <w:rPr>
          <w:rFonts w:ascii="Arial" w:eastAsia="Arial" w:hAnsi="Arial" w:cs="Arial"/>
        </w:rPr>
      </w:pPr>
      <w:r>
        <w:rPr>
          <w:rFonts w:ascii="Arial" w:eastAsia="Arial" w:hAnsi="Arial" w:cs="Arial"/>
        </w:rPr>
        <w:t>h) Será admitida, para fins de comprovação de quantitativo mínimo, a apresentação e o somatório de diferentes atestados.</w:t>
      </w:r>
    </w:p>
    <w:p w14:paraId="30AD533A" w14:textId="77777777" w:rsidR="00B447FF" w:rsidRDefault="00B447FF">
      <w:pPr>
        <w:pStyle w:val="Standard"/>
        <w:jc w:val="both"/>
        <w:rPr>
          <w:rFonts w:ascii="Arial" w:eastAsia="Arial" w:hAnsi="Arial" w:cs="Arial"/>
        </w:rPr>
      </w:pPr>
    </w:p>
    <w:p w14:paraId="045EA7B9" w14:textId="77777777" w:rsidR="00B447FF" w:rsidRDefault="00000000">
      <w:pPr>
        <w:pStyle w:val="Standard"/>
        <w:jc w:val="both"/>
        <w:rPr>
          <w:rFonts w:ascii="Arial" w:eastAsia="Arial" w:hAnsi="Arial" w:cs="Arial"/>
        </w:rPr>
      </w:pPr>
      <w:bookmarkStart w:id="16" w:name="_heading=h.44sinio"/>
      <w:bookmarkEnd w:id="16"/>
      <w:r>
        <w:rPr>
          <w:rFonts w:ascii="Arial" w:eastAsia="Arial" w:hAnsi="Arial" w:cs="Arial"/>
        </w:rPr>
        <w:t>i) Os atestados de capacidade técnica poderão ser apresentados em nome da matriz ou da filial do fornecedor.</w:t>
      </w:r>
    </w:p>
    <w:p w14:paraId="3E551AE8" w14:textId="77777777" w:rsidR="00B447FF" w:rsidRDefault="00B447FF">
      <w:pPr>
        <w:pStyle w:val="Standard"/>
        <w:jc w:val="both"/>
        <w:rPr>
          <w:rFonts w:ascii="Arial" w:eastAsia="Arial" w:hAnsi="Arial" w:cs="Arial"/>
        </w:rPr>
      </w:pPr>
    </w:p>
    <w:p w14:paraId="61F600AF" w14:textId="77777777" w:rsidR="00B447FF" w:rsidRDefault="00000000">
      <w:pPr>
        <w:pStyle w:val="Standard"/>
        <w:jc w:val="both"/>
        <w:rPr>
          <w:rFonts w:ascii="Arial" w:eastAsia="Arial" w:hAnsi="Arial" w:cs="Arial"/>
        </w:rPr>
      </w:pPr>
      <w:r>
        <w:rPr>
          <w:rFonts w:ascii="Arial" w:eastAsia="Arial" w:hAnsi="Arial" w:cs="Arial"/>
        </w:rPr>
        <w:t>j)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5852193" w14:textId="77777777" w:rsidR="00B447FF" w:rsidRDefault="00B447FF">
      <w:pPr>
        <w:pStyle w:val="Standard"/>
        <w:jc w:val="both"/>
        <w:rPr>
          <w:rFonts w:ascii="Arial" w:eastAsia="Arial" w:hAnsi="Arial" w:cs="Arial"/>
        </w:rPr>
      </w:pPr>
    </w:p>
    <w:p w14:paraId="4F65E2BD" w14:textId="77777777" w:rsidR="00B447FF" w:rsidRDefault="00000000">
      <w:pPr>
        <w:pStyle w:val="Standard"/>
        <w:jc w:val="both"/>
        <w:rPr>
          <w:rFonts w:ascii="Arial" w:eastAsia="Arial" w:hAnsi="Arial" w:cs="Arial"/>
          <w:b/>
        </w:rPr>
      </w:pPr>
      <w:r>
        <w:rPr>
          <w:rFonts w:ascii="Arial" w:eastAsia="Arial" w:hAnsi="Arial" w:cs="Arial"/>
          <w:b/>
        </w:rPr>
        <w:t>7.2.5 DECLARAÇÃO DE VISTORIA OU NÃO VISTORIA</w:t>
      </w:r>
    </w:p>
    <w:p w14:paraId="12B83A70" w14:textId="77777777" w:rsidR="00B447FF" w:rsidRDefault="00B447FF">
      <w:pPr>
        <w:pStyle w:val="Standard"/>
        <w:jc w:val="both"/>
        <w:rPr>
          <w:rFonts w:ascii="Arial" w:eastAsia="Arial" w:hAnsi="Arial" w:cs="Arial"/>
        </w:rPr>
      </w:pPr>
    </w:p>
    <w:p w14:paraId="40A6A2FE" w14:textId="77777777" w:rsidR="00B447FF" w:rsidRDefault="00000000">
      <w:pPr>
        <w:pStyle w:val="Standard"/>
        <w:jc w:val="both"/>
        <w:rPr>
          <w:rFonts w:ascii="Arial" w:eastAsia="Arial" w:hAnsi="Arial" w:cs="Arial"/>
        </w:rPr>
      </w:pPr>
      <w:r>
        <w:rPr>
          <w:rFonts w:ascii="Arial" w:eastAsia="Arial" w:hAnsi="Arial" w:cs="Arial"/>
        </w:rPr>
        <w:t>7.2.5.1 A avaliação prévia do local de execução dos serviços é imprescindível para o conhecimento pleno das condições e peculiaridades do objeto a ser contratado, sendo assegurado ao interessado o direito de realização de vistoria prévia, às custas do interessado.</w:t>
      </w:r>
    </w:p>
    <w:p w14:paraId="53C7CEFA" w14:textId="77777777" w:rsidR="00B447FF" w:rsidRDefault="00B447FF">
      <w:pPr>
        <w:pStyle w:val="Standard"/>
        <w:jc w:val="both"/>
        <w:rPr>
          <w:rFonts w:ascii="Arial" w:eastAsia="Arial" w:hAnsi="Arial" w:cs="Arial"/>
        </w:rPr>
      </w:pPr>
    </w:p>
    <w:p w14:paraId="335C2B75" w14:textId="77777777" w:rsidR="00B447FF" w:rsidRDefault="00000000">
      <w:pPr>
        <w:pStyle w:val="Standard"/>
        <w:jc w:val="both"/>
        <w:rPr>
          <w:rFonts w:ascii="Arial" w:eastAsia="Arial" w:hAnsi="Arial" w:cs="Arial"/>
        </w:rPr>
      </w:pPr>
      <w:r>
        <w:rPr>
          <w:rFonts w:ascii="Arial" w:eastAsia="Arial" w:hAnsi="Arial" w:cs="Arial"/>
        </w:rPr>
        <w:t>7.2.5.2 As vistorias prévias não necessitam de anuência da Administração.</w:t>
      </w:r>
    </w:p>
    <w:p w14:paraId="71FBEAC9" w14:textId="77777777" w:rsidR="00B447FF" w:rsidRDefault="00B447FF">
      <w:pPr>
        <w:pStyle w:val="Standard"/>
        <w:jc w:val="both"/>
        <w:rPr>
          <w:rFonts w:ascii="Arial" w:eastAsia="Arial" w:hAnsi="Arial" w:cs="Arial"/>
        </w:rPr>
      </w:pPr>
    </w:p>
    <w:p w14:paraId="686B2591" w14:textId="77777777" w:rsidR="00B447FF" w:rsidRDefault="00000000">
      <w:pPr>
        <w:pStyle w:val="Standard"/>
        <w:jc w:val="both"/>
        <w:rPr>
          <w:rFonts w:ascii="Arial" w:eastAsia="Arial" w:hAnsi="Arial" w:cs="Arial"/>
        </w:rPr>
      </w:pPr>
      <w:r>
        <w:rPr>
          <w:rFonts w:ascii="Arial" w:eastAsia="Arial" w:hAnsi="Arial" w:cs="Arial"/>
        </w:rPr>
        <w:t>7.2.5.3 Para a vistoria, o representante legal da empresa ou responsável técnico deverá estar devidamente identificado, apresentando documento de identidade civil e documento expedido pela empresa comprovando sua habilitação para a realização da vistoria.</w:t>
      </w:r>
    </w:p>
    <w:p w14:paraId="718D11F3" w14:textId="77777777" w:rsidR="00B447FF" w:rsidRDefault="00B447FF">
      <w:pPr>
        <w:pStyle w:val="Standard"/>
        <w:jc w:val="both"/>
        <w:rPr>
          <w:rFonts w:ascii="Arial" w:eastAsia="Arial" w:hAnsi="Arial" w:cs="Arial"/>
        </w:rPr>
      </w:pPr>
    </w:p>
    <w:p w14:paraId="4BF69528" w14:textId="77777777" w:rsidR="00B447FF" w:rsidRDefault="00000000">
      <w:pPr>
        <w:pStyle w:val="Standard"/>
        <w:jc w:val="both"/>
        <w:rPr>
          <w:rFonts w:ascii="Arial" w:eastAsia="Arial" w:hAnsi="Arial" w:cs="Arial"/>
        </w:rPr>
      </w:pPr>
      <w:r>
        <w:rPr>
          <w:rFonts w:ascii="Arial" w:eastAsia="Arial" w:hAnsi="Arial" w:cs="Arial"/>
        </w:rPr>
        <w:t>7.2.5.4 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DC4FF5D" w14:textId="77777777" w:rsidR="00B447FF" w:rsidRDefault="00B447FF">
      <w:pPr>
        <w:pStyle w:val="Standard"/>
        <w:jc w:val="both"/>
        <w:rPr>
          <w:rFonts w:ascii="Arial" w:eastAsia="Arial" w:hAnsi="Arial" w:cs="Arial"/>
        </w:rPr>
      </w:pPr>
    </w:p>
    <w:p w14:paraId="198578D7" w14:textId="77777777" w:rsidR="00B447FF" w:rsidRDefault="00000000">
      <w:pPr>
        <w:pStyle w:val="Standard"/>
        <w:jc w:val="both"/>
        <w:rPr>
          <w:rFonts w:ascii="Arial" w:eastAsia="Arial" w:hAnsi="Arial" w:cs="Arial"/>
        </w:rPr>
      </w:pPr>
      <w:r>
        <w:rPr>
          <w:rFonts w:ascii="Arial" w:eastAsia="Arial" w:hAnsi="Arial" w:cs="Arial"/>
        </w:rPr>
        <w:t>7.2.5.5 Para tanto, a(s) empresa(s) interessada(s) deverá(</w:t>
      </w:r>
      <w:proofErr w:type="spellStart"/>
      <w:r>
        <w:rPr>
          <w:rFonts w:ascii="Arial" w:eastAsia="Arial" w:hAnsi="Arial" w:cs="Arial"/>
        </w:rPr>
        <w:t>ão</w:t>
      </w:r>
      <w:proofErr w:type="spellEnd"/>
      <w:r>
        <w:rPr>
          <w:rFonts w:ascii="Arial" w:eastAsia="Arial" w:hAnsi="Arial" w:cs="Arial"/>
        </w:rPr>
        <w:t>) preencher o Anexo XIII - DECLARAÇÃO DE VISTORIA OU NÃO VISTORIA, apresentando-a dentro do Envelope de Habilitação.</w:t>
      </w:r>
    </w:p>
    <w:p w14:paraId="307992B8" w14:textId="77777777" w:rsidR="00B447FF" w:rsidRDefault="00B447FF">
      <w:pPr>
        <w:pStyle w:val="Standard"/>
        <w:jc w:val="both"/>
        <w:rPr>
          <w:rFonts w:ascii="Arial" w:eastAsia="Arial" w:hAnsi="Arial" w:cs="Arial"/>
        </w:rPr>
      </w:pPr>
    </w:p>
    <w:p w14:paraId="42FE62AD" w14:textId="77777777" w:rsidR="00B447FF" w:rsidRDefault="00000000">
      <w:pPr>
        <w:pStyle w:val="Standard"/>
        <w:jc w:val="both"/>
      </w:pPr>
      <w:r>
        <w:rPr>
          <w:rFonts w:ascii="Arial" w:eastAsia="Arial" w:hAnsi="Arial" w:cs="Arial"/>
          <w:b/>
        </w:rPr>
        <w:t>8.</w:t>
      </w:r>
      <w:r>
        <w:rPr>
          <w:rFonts w:ascii="Arial" w:eastAsia="Arial" w:hAnsi="Arial" w:cs="Arial"/>
        </w:rPr>
        <w:t xml:space="preserve"> </w:t>
      </w:r>
      <w:r>
        <w:rPr>
          <w:rFonts w:ascii="Arial" w:eastAsia="Arial" w:hAnsi="Arial" w:cs="Arial"/>
          <w:b/>
        </w:rPr>
        <w:t>DOS LANCES E NEGOCIAÇÃO</w:t>
      </w:r>
    </w:p>
    <w:p w14:paraId="341C6BC7" w14:textId="77777777" w:rsidR="00B447FF" w:rsidRDefault="00B447FF">
      <w:pPr>
        <w:pStyle w:val="Standard"/>
        <w:jc w:val="both"/>
        <w:rPr>
          <w:rFonts w:ascii="Arial" w:eastAsia="Arial" w:hAnsi="Arial" w:cs="Arial"/>
        </w:rPr>
      </w:pPr>
    </w:p>
    <w:p w14:paraId="415F7E78" w14:textId="77777777" w:rsidR="00B447FF" w:rsidRDefault="00000000">
      <w:pPr>
        <w:pStyle w:val="Standard"/>
        <w:jc w:val="both"/>
        <w:rPr>
          <w:rFonts w:ascii="Arial" w:eastAsia="Arial" w:hAnsi="Arial" w:cs="Arial"/>
        </w:rPr>
      </w:pPr>
      <w:r>
        <w:rPr>
          <w:rFonts w:ascii="Arial" w:eastAsia="Arial" w:hAnsi="Arial" w:cs="Arial"/>
        </w:rPr>
        <w:t>8.1 Iniciada a sessão pública a Comissão de Contratação procederá à classificação das propostas, em ordem crescente dos preços ofertados.</w:t>
      </w:r>
    </w:p>
    <w:p w14:paraId="07839EE2" w14:textId="77777777" w:rsidR="00B447FF" w:rsidRDefault="00B447FF">
      <w:pPr>
        <w:pStyle w:val="Standard"/>
        <w:jc w:val="both"/>
        <w:rPr>
          <w:rFonts w:ascii="Arial" w:eastAsia="Arial" w:hAnsi="Arial" w:cs="Arial"/>
        </w:rPr>
      </w:pPr>
    </w:p>
    <w:p w14:paraId="5F72FD0C" w14:textId="77777777" w:rsidR="00B447FF" w:rsidRDefault="00000000">
      <w:pPr>
        <w:pStyle w:val="Standard"/>
        <w:jc w:val="both"/>
        <w:rPr>
          <w:rFonts w:ascii="Arial" w:eastAsia="Arial" w:hAnsi="Arial" w:cs="Arial"/>
        </w:rPr>
      </w:pPr>
      <w:r>
        <w:rPr>
          <w:rFonts w:ascii="Arial" w:eastAsia="Arial" w:hAnsi="Arial" w:cs="Arial"/>
        </w:rPr>
        <w:t>8.2 Após a devida classificação, a comissão de contratação procederá com o início da fase de lances, com as licitantes presentes, que terá duração máxima de 10 (dez) minutos, a contar da autorização do agente de contratação designado para este ato, podendo ser prorrogado enquanto houver disputa de preço.</w:t>
      </w:r>
    </w:p>
    <w:p w14:paraId="596290FF" w14:textId="77777777" w:rsidR="00B447FF" w:rsidRDefault="00000000">
      <w:pPr>
        <w:pStyle w:val="Standard"/>
        <w:spacing w:before="120" w:after="120"/>
        <w:jc w:val="both"/>
        <w:rPr>
          <w:rFonts w:ascii="Arial" w:eastAsia="Arial" w:hAnsi="Arial" w:cs="Arial"/>
        </w:rPr>
      </w:pPr>
      <w:r>
        <w:rPr>
          <w:rFonts w:ascii="Arial" w:eastAsia="Arial" w:hAnsi="Arial" w:cs="Arial"/>
        </w:rPr>
        <w:t>8.2.1 As licitantes presentes não serão obrigadas a participar da fase de lances.</w:t>
      </w:r>
    </w:p>
    <w:p w14:paraId="35616619" w14:textId="77777777" w:rsidR="00B447FF" w:rsidRDefault="00000000">
      <w:pPr>
        <w:pStyle w:val="Standard"/>
        <w:jc w:val="both"/>
        <w:rPr>
          <w:rFonts w:ascii="Arial" w:eastAsia="Arial" w:hAnsi="Arial" w:cs="Arial"/>
        </w:rPr>
      </w:pPr>
      <w:r>
        <w:rPr>
          <w:rFonts w:ascii="Arial" w:eastAsia="Arial" w:hAnsi="Arial" w:cs="Arial"/>
        </w:rPr>
        <w:t>8.2.2 Caso a licitante não apresente lances ou esteja ausente na sessão pública, concorrerá com o valor de sua proposta.</w:t>
      </w:r>
    </w:p>
    <w:p w14:paraId="7496904A" w14:textId="77777777" w:rsidR="00B447FF" w:rsidRDefault="00B447FF">
      <w:pPr>
        <w:pStyle w:val="Standard"/>
        <w:jc w:val="both"/>
        <w:rPr>
          <w:rFonts w:ascii="Arial" w:eastAsia="Arial" w:hAnsi="Arial" w:cs="Arial"/>
        </w:rPr>
      </w:pPr>
    </w:p>
    <w:p w14:paraId="4F2A6476" w14:textId="77777777" w:rsidR="00B447FF" w:rsidRDefault="00000000">
      <w:pPr>
        <w:pStyle w:val="Standard"/>
        <w:jc w:val="both"/>
        <w:rPr>
          <w:rFonts w:ascii="Arial" w:eastAsia="Arial" w:hAnsi="Arial" w:cs="Arial"/>
        </w:rPr>
      </w:pPr>
      <w:r>
        <w:rPr>
          <w:rFonts w:ascii="Arial" w:eastAsia="Arial" w:hAnsi="Arial" w:cs="Arial"/>
        </w:rPr>
        <w:t>8.3 O lance deverá ser público e ofertado pelo valor total do objeto, os mesmos deverão ser registrados na Ata de Sessão Pública.</w:t>
      </w:r>
    </w:p>
    <w:p w14:paraId="285CED31" w14:textId="77777777" w:rsidR="00B447FF" w:rsidRDefault="00B447FF">
      <w:pPr>
        <w:pStyle w:val="Standard"/>
        <w:jc w:val="both"/>
        <w:rPr>
          <w:rFonts w:ascii="Arial" w:eastAsia="Arial" w:hAnsi="Arial" w:cs="Arial"/>
        </w:rPr>
      </w:pPr>
    </w:p>
    <w:p w14:paraId="100440FA" w14:textId="77777777" w:rsidR="00B447FF" w:rsidRDefault="00000000">
      <w:pPr>
        <w:pStyle w:val="Standard"/>
        <w:jc w:val="both"/>
        <w:rPr>
          <w:rFonts w:ascii="Arial" w:eastAsia="Arial" w:hAnsi="Arial" w:cs="Arial"/>
        </w:rPr>
      </w:pPr>
      <w:r>
        <w:rPr>
          <w:rFonts w:ascii="Arial" w:eastAsia="Arial" w:hAnsi="Arial" w:cs="Arial"/>
        </w:rPr>
        <w:t>8.4 Os licitantes poderão oferecer lances sucessivos, observando o horário fixado, conforme item 8.2.</w:t>
      </w:r>
    </w:p>
    <w:p w14:paraId="0E3D77F0" w14:textId="77777777" w:rsidR="00B447FF" w:rsidRDefault="00B447FF">
      <w:pPr>
        <w:pStyle w:val="Standard"/>
        <w:jc w:val="both"/>
        <w:rPr>
          <w:rFonts w:ascii="Arial" w:eastAsia="Arial" w:hAnsi="Arial" w:cs="Arial"/>
        </w:rPr>
      </w:pPr>
    </w:p>
    <w:p w14:paraId="672EDFBE" w14:textId="77777777" w:rsidR="00B447FF" w:rsidRDefault="00000000">
      <w:pPr>
        <w:pStyle w:val="Standard"/>
        <w:jc w:val="both"/>
        <w:rPr>
          <w:rFonts w:ascii="Arial" w:eastAsia="Arial" w:hAnsi="Arial" w:cs="Arial"/>
        </w:rPr>
      </w:pPr>
      <w:r>
        <w:rPr>
          <w:rFonts w:ascii="Arial" w:eastAsia="Arial" w:hAnsi="Arial" w:cs="Arial"/>
        </w:rPr>
        <w:t>8.5 O licitante somente poderá oferecer lance de valor inferior ao último por ele ofertado, observando o intervalo mínimo de diferença de valores, que incidirá tanto em relação aos lances intermediários quanto à proposta que cobrir a melhor oferta.</w:t>
      </w:r>
    </w:p>
    <w:p w14:paraId="0C4A66A6" w14:textId="77777777" w:rsidR="00B447FF" w:rsidRDefault="00B447FF">
      <w:pPr>
        <w:pStyle w:val="Standard"/>
        <w:jc w:val="both"/>
        <w:rPr>
          <w:rFonts w:ascii="Arial" w:eastAsia="Arial" w:hAnsi="Arial" w:cs="Arial"/>
        </w:rPr>
      </w:pPr>
    </w:p>
    <w:p w14:paraId="1D50B3FE" w14:textId="77777777" w:rsidR="00B447FF" w:rsidRDefault="00000000">
      <w:pPr>
        <w:pStyle w:val="Standard"/>
        <w:jc w:val="both"/>
      </w:pPr>
      <w:r>
        <w:rPr>
          <w:rFonts w:ascii="Arial" w:eastAsia="Arial" w:hAnsi="Arial" w:cs="Arial"/>
        </w:rPr>
        <w:t xml:space="preserve">8.5.1 O intervalo mínimo entre os lances deverá ser de </w:t>
      </w:r>
      <w:r>
        <w:rPr>
          <w:rFonts w:ascii="Arial" w:eastAsia="Arial" w:hAnsi="Arial" w:cs="Arial"/>
          <w:b/>
        </w:rPr>
        <w:t>R$ 1.000,00 (um mil reais)</w:t>
      </w:r>
      <w:r>
        <w:rPr>
          <w:rFonts w:ascii="Arial" w:eastAsia="Arial" w:hAnsi="Arial" w:cs="Arial"/>
        </w:rPr>
        <w:t>;</w:t>
      </w:r>
    </w:p>
    <w:p w14:paraId="3C15C7E7" w14:textId="77777777" w:rsidR="00B447FF" w:rsidRDefault="00B447FF">
      <w:pPr>
        <w:pStyle w:val="Standard"/>
        <w:jc w:val="both"/>
        <w:rPr>
          <w:rFonts w:ascii="Arial" w:eastAsia="Arial" w:hAnsi="Arial" w:cs="Arial"/>
        </w:rPr>
      </w:pPr>
    </w:p>
    <w:p w14:paraId="2AA2BE56" w14:textId="77777777" w:rsidR="00B447FF" w:rsidRDefault="00000000">
      <w:pPr>
        <w:pStyle w:val="Standard"/>
        <w:jc w:val="both"/>
        <w:rPr>
          <w:rFonts w:ascii="Arial" w:eastAsia="Arial" w:hAnsi="Arial" w:cs="Arial"/>
        </w:rPr>
      </w:pPr>
      <w:bookmarkStart w:id="17" w:name="_heading=h.2jxsxqh"/>
      <w:bookmarkEnd w:id="17"/>
      <w:r>
        <w:rPr>
          <w:rFonts w:ascii="Arial" w:eastAsia="Arial" w:hAnsi="Arial" w:cs="Arial"/>
        </w:rPr>
        <w:t>8.6 Após o término do prazo estabelecido no item 8.2 e divulgado os lances segundo a ordem crescente de valores, a comissão de contratação realizará a negociação com a licitante mais bem classificada, conforme art. 48 do Decreto nº 62.100/2022.</w:t>
      </w:r>
    </w:p>
    <w:p w14:paraId="406CC5C7" w14:textId="77777777" w:rsidR="00B447FF" w:rsidRDefault="00B447FF">
      <w:pPr>
        <w:pStyle w:val="Standard"/>
        <w:jc w:val="both"/>
        <w:rPr>
          <w:rFonts w:ascii="Arial" w:eastAsia="Arial" w:hAnsi="Arial" w:cs="Arial"/>
        </w:rPr>
      </w:pPr>
    </w:p>
    <w:p w14:paraId="27EC49A6" w14:textId="77777777" w:rsidR="00B447FF" w:rsidRDefault="00000000">
      <w:pPr>
        <w:pStyle w:val="Standard"/>
        <w:jc w:val="both"/>
        <w:rPr>
          <w:rFonts w:ascii="Arial" w:eastAsia="Arial" w:hAnsi="Arial" w:cs="Arial"/>
        </w:rPr>
      </w:pPr>
      <w:r>
        <w:rPr>
          <w:rFonts w:ascii="Arial" w:eastAsia="Arial" w:hAnsi="Arial" w:cs="Arial"/>
        </w:rPr>
        <w:t>8.7 Em caso de empate entre duas ou mais propostas, serão utilizados os critérios de desempate, previsto no artigo 60 da Lei 14.133/2021.</w:t>
      </w:r>
    </w:p>
    <w:p w14:paraId="2ED21D6D" w14:textId="77777777" w:rsidR="00B447FF" w:rsidRDefault="00B447FF">
      <w:pPr>
        <w:pStyle w:val="Standard"/>
        <w:jc w:val="both"/>
        <w:rPr>
          <w:rFonts w:ascii="Arial" w:eastAsia="Arial" w:hAnsi="Arial" w:cs="Arial"/>
        </w:rPr>
      </w:pPr>
    </w:p>
    <w:p w14:paraId="4DBFBA4F" w14:textId="77777777" w:rsidR="00B447FF" w:rsidRDefault="00000000">
      <w:pPr>
        <w:pStyle w:val="Standard"/>
        <w:jc w:val="both"/>
        <w:rPr>
          <w:rFonts w:ascii="Arial" w:eastAsia="Arial" w:hAnsi="Arial" w:cs="Arial"/>
        </w:rPr>
      </w:pPr>
      <w:bookmarkStart w:id="18" w:name="_heading=h.z337ya"/>
      <w:bookmarkEnd w:id="18"/>
      <w:r>
        <w:rPr>
          <w:rFonts w:ascii="Arial" w:eastAsia="Arial" w:hAnsi="Arial" w:cs="Arial"/>
        </w:rPr>
        <w:t xml:space="preserve">8.8 Terminada as fases de lance e negociação, caso haja alteração nos valores das propostas inicialmente apresentadas, a licitante melhor classificada deverá apresentar a documentação original, conforme item 7.1, em até 2 (dois) dias úteis, no endereço </w:t>
      </w:r>
      <w:r>
        <w:rPr>
          <w:rFonts w:ascii="Arial" w:eastAsia="Arial" w:hAnsi="Arial" w:cs="Arial"/>
        </w:rPr>
        <w:lastRenderedPageBreak/>
        <w:t>constante no item 4.6, não havendo necessidade de apresentação da garantia de proposta, que trata o item 7.1.f.</w:t>
      </w:r>
    </w:p>
    <w:p w14:paraId="4F5B4F20" w14:textId="77777777" w:rsidR="00B447FF" w:rsidRDefault="00B447FF">
      <w:pPr>
        <w:pStyle w:val="Standard"/>
        <w:jc w:val="both"/>
        <w:rPr>
          <w:rFonts w:ascii="Arial" w:eastAsia="Arial" w:hAnsi="Arial" w:cs="Arial"/>
        </w:rPr>
      </w:pPr>
    </w:p>
    <w:p w14:paraId="7CF76413" w14:textId="77777777" w:rsidR="00B447FF" w:rsidRDefault="00000000">
      <w:pPr>
        <w:pStyle w:val="Standard"/>
        <w:jc w:val="both"/>
        <w:rPr>
          <w:rFonts w:ascii="Arial" w:eastAsia="Arial" w:hAnsi="Arial" w:cs="Arial"/>
        </w:rPr>
      </w:pPr>
      <w:r>
        <w:rPr>
          <w:rFonts w:ascii="Arial" w:eastAsia="Arial" w:hAnsi="Arial" w:cs="Arial"/>
        </w:rPr>
        <w:t>8.8.1 Caso a licitante venha a solicitar prorrogação de prazo para entrega da documentação, caberá à comissão de contratação aceitar ou não as motivações apresentadas pela licitante.</w:t>
      </w:r>
    </w:p>
    <w:p w14:paraId="39C72ADC" w14:textId="77777777" w:rsidR="00B447FF" w:rsidRDefault="00B447FF">
      <w:pPr>
        <w:pStyle w:val="Standard"/>
        <w:jc w:val="both"/>
        <w:rPr>
          <w:rFonts w:ascii="Arial" w:eastAsia="Arial" w:hAnsi="Arial" w:cs="Arial"/>
        </w:rPr>
      </w:pPr>
    </w:p>
    <w:p w14:paraId="28C3FA70" w14:textId="77777777" w:rsidR="00B447FF" w:rsidRDefault="00000000">
      <w:pPr>
        <w:pStyle w:val="Standard"/>
        <w:jc w:val="both"/>
        <w:rPr>
          <w:rFonts w:ascii="Arial" w:eastAsia="Arial" w:hAnsi="Arial" w:cs="Arial"/>
        </w:rPr>
      </w:pPr>
      <w:r>
        <w:rPr>
          <w:rFonts w:ascii="Arial" w:eastAsia="Arial" w:hAnsi="Arial" w:cs="Arial"/>
        </w:rPr>
        <w:t>8.8.2 Caso a comissão de contratação venha a aceitar as motivações apresentadas pela licitante, o prazo contido no item 8.8 poderá ser prorrogado uma única vez por igual período.</w:t>
      </w:r>
    </w:p>
    <w:p w14:paraId="016B5D3A" w14:textId="77777777" w:rsidR="00B447FF" w:rsidRDefault="00B447FF">
      <w:pPr>
        <w:pStyle w:val="Standard"/>
        <w:jc w:val="both"/>
        <w:rPr>
          <w:rFonts w:ascii="Arial" w:eastAsia="Arial" w:hAnsi="Arial" w:cs="Arial"/>
        </w:rPr>
      </w:pPr>
    </w:p>
    <w:p w14:paraId="0EE438F0" w14:textId="77777777" w:rsidR="00B447FF" w:rsidRDefault="00000000">
      <w:pPr>
        <w:pStyle w:val="Standard"/>
        <w:jc w:val="both"/>
      </w:pPr>
      <w:r>
        <w:rPr>
          <w:rFonts w:ascii="Arial" w:eastAsia="Arial" w:hAnsi="Arial" w:cs="Arial"/>
          <w:b/>
        </w:rPr>
        <w:t>9.</w:t>
      </w:r>
      <w:r>
        <w:rPr>
          <w:rFonts w:ascii="Arial" w:eastAsia="Arial" w:hAnsi="Arial" w:cs="Arial"/>
        </w:rPr>
        <w:t xml:space="preserve"> </w:t>
      </w:r>
      <w:r>
        <w:rPr>
          <w:rFonts w:ascii="Arial" w:eastAsia="Arial" w:hAnsi="Arial" w:cs="Arial"/>
          <w:b/>
        </w:rPr>
        <w:t>DA FASE DE JULGAMENTO</w:t>
      </w:r>
    </w:p>
    <w:p w14:paraId="646911DF" w14:textId="77777777" w:rsidR="00B447FF" w:rsidRDefault="00B447FF">
      <w:pPr>
        <w:pStyle w:val="Standard"/>
        <w:jc w:val="both"/>
        <w:rPr>
          <w:rFonts w:ascii="Arial" w:eastAsia="Arial" w:hAnsi="Arial" w:cs="Arial"/>
        </w:rPr>
      </w:pPr>
    </w:p>
    <w:p w14:paraId="2DDF96AE" w14:textId="77777777" w:rsidR="00B447FF" w:rsidRDefault="00000000">
      <w:pPr>
        <w:pStyle w:val="Standard"/>
        <w:jc w:val="both"/>
        <w:rPr>
          <w:rFonts w:ascii="Arial" w:eastAsia="Arial" w:hAnsi="Arial" w:cs="Arial"/>
        </w:rPr>
      </w:pPr>
      <w:r>
        <w:rPr>
          <w:rFonts w:ascii="Arial" w:eastAsia="Arial" w:hAnsi="Arial" w:cs="Arial"/>
        </w:rPr>
        <w:t>9.1 Encerrada a etapa de negociação, a comissão de contratação verificará se o licitante provisoriamente classificado em primeiro lugar atende as condições de participação no certame, conforme previsto no art. 14 da Lei nº 14.133/2021 e no item 3.4 do edital, especialmente quanto à existência de sanção que impeça a participação no certame ou a futura contratação.</w:t>
      </w:r>
    </w:p>
    <w:p w14:paraId="75A45A57" w14:textId="77777777" w:rsidR="00B447FF" w:rsidRDefault="00B447FF">
      <w:pPr>
        <w:pStyle w:val="Standard"/>
        <w:jc w:val="both"/>
        <w:rPr>
          <w:rFonts w:ascii="Arial" w:eastAsia="Arial" w:hAnsi="Arial" w:cs="Arial"/>
        </w:rPr>
      </w:pPr>
    </w:p>
    <w:p w14:paraId="3D2AA03C" w14:textId="77777777" w:rsidR="00B447FF" w:rsidRDefault="00000000">
      <w:pPr>
        <w:pStyle w:val="Standard"/>
        <w:jc w:val="both"/>
      </w:pPr>
      <w:r>
        <w:rPr>
          <w:rFonts w:ascii="Arial" w:eastAsia="Arial" w:hAnsi="Arial" w:cs="Arial"/>
          <w:b/>
        </w:rPr>
        <w:t>9.2</w:t>
      </w:r>
      <w:r>
        <w:rPr>
          <w:rFonts w:ascii="Arial" w:eastAsia="Arial" w:hAnsi="Arial" w:cs="Arial"/>
        </w:rPr>
        <w:t xml:space="preserve"> </w:t>
      </w:r>
      <w:r>
        <w:rPr>
          <w:rFonts w:ascii="Arial" w:eastAsia="Arial" w:hAnsi="Arial" w:cs="Arial"/>
          <w:b/>
        </w:rPr>
        <w:t>Proposta de Preço</w:t>
      </w:r>
    </w:p>
    <w:p w14:paraId="2751F58A" w14:textId="77777777" w:rsidR="00B447FF" w:rsidRDefault="00B447FF">
      <w:pPr>
        <w:pStyle w:val="Standard"/>
        <w:jc w:val="both"/>
        <w:rPr>
          <w:rFonts w:ascii="Arial" w:eastAsia="Arial" w:hAnsi="Arial" w:cs="Arial"/>
        </w:rPr>
      </w:pPr>
    </w:p>
    <w:p w14:paraId="0E457D83" w14:textId="77777777" w:rsidR="00B447FF" w:rsidRDefault="00000000">
      <w:pPr>
        <w:pStyle w:val="Standard"/>
        <w:jc w:val="both"/>
        <w:rPr>
          <w:rFonts w:ascii="Arial" w:eastAsia="Arial" w:hAnsi="Arial" w:cs="Arial"/>
        </w:rPr>
      </w:pPr>
      <w:r>
        <w:rPr>
          <w:rFonts w:ascii="Arial" w:eastAsia="Arial" w:hAnsi="Arial" w:cs="Arial"/>
        </w:rPr>
        <w:t>9.2.1 Para julgamento e classificação das propostas será adotado o critério do menor preço global, observados os requisitos, as especificações técnicas e os parâmetros definidos neste Edital e em seus anexos quanto ao objeto.</w:t>
      </w:r>
    </w:p>
    <w:p w14:paraId="1AECBDEB" w14:textId="77777777" w:rsidR="00B447FF" w:rsidRDefault="00B447FF">
      <w:pPr>
        <w:pStyle w:val="Standard"/>
        <w:jc w:val="both"/>
        <w:rPr>
          <w:rFonts w:ascii="Arial" w:eastAsia="Arial" w:hAnsi="Arial" w:cs="Arial"/>
        </w:rPr>
      </w:pPr>
    </w:p>
    <w:p w14:paraId="073EA41C" w14:textId="77777777" w:rsidR="00B447FF" w:rsidRDefault="00000000">
      <w:pPr>
        <w:pStyle w:val="Standard"/>
        <w:jc w:val="both"/>
      </w:pPr>
      <w:r>
        <w:rPr>
          <w:rFonts w:ascii="Arial" w:eastAsia="Arial" w:hAnsi="Arial" w:cs="Arial"/>
        </w:rPr>
        <w:t xml:space="preserve">9.2.2 A verificação da conformidade das propostas será feita </w:t>
      </w:r>
      <w:r>
        <w:rPr>
          <w:rFonts w:ascii="Arial" w:eastAsia="Arial" w:hAnsi="Arial" w:cs="Arial"/>
          <w:b/>
        </w:rPr>
        <w:t xml:space="preserve">exclusivamente </w:t>
      </w:r>
      <w:r>
        <w:rPr>
          <w:rFonts w:ascii="Arial" w:eastAsia="Arial" w:hAnsi="Arial" w:cs="Arial"/>
        </w:rPr>
        <w:t>em relação à proposta mais bem classificada.</w:t>
      </w:r>
    </w:p>
    <w:p w14:paraId="092A8172" w14:textId="77777777" w:rsidR="00B447FF" w:rsidRDefault="00B447FF">
      <w:pPr>
        <w:pStyle w:val="Standard"/>
        <w:jc w:val="both"/>
        <w:rPr>
          <w:rFonts w:ascii="Arial" w:eastAsia="Arial" w:hAnsi="Arial" w:cs="Arial"/>
        </w:rPr>
      </w:pPr>
    </w:p>
    <w:p w14:paraId="3EB49987" w14:textId="77777777" w:rsidR="00B447FF" w:rsidRDefault="00000000">
      <w:pPr>
        <w:pStyle w:val="Standard"/>
        <w:jc w:val="both"/>
        <w:rPr>
          <w:rFonts w:ascii="Arial" w:eastAsia="Arial" w:hAnsi="Arial" w:cs="Arial"/>
        </w:rPr>
      </w:pPr>
      <w:r>
        <w:rPr>
          <w:rFonts w:ascii="Arial" w:eastAsia="Arial" w:hAnsi="Arial" w:cs="Arial"/>
        </w:rPr>
        <w:t>9.2.3 Será desclassificada a proposta que:</w:t>
      </w:r>
    </w:p>
    <w:p w14:paraId="3172A2D7" w14:textId="77777777" w:rsidR="00B447FF" w:rsidRDefault="00B447FF">
      <w:pPr>
        <w:pStyle w:val="Standard"/>
        <w:jc w:val="both"/>
        <w:rPr>
          <w:rFonts w:ascii="Arial" w:eastAsia="Arial" w:hAnsi="Arial" w:cs="Arial"/>
        </w:rPr>
      </w:pPr>
    </w:p>
    <w:p w14:paraId="15DDE0EF" w14:textId="77777777" w:rsidR="00B447FF" w:rsidRDefault="00000000">
      <w:pPr>
        <w:pStyle w:val="Standard"/>
        <w:jc w:val="both"/>
        <w:rPr>
          <w:rFonts w:ascii="Arial" w:eastAsia="Arial" w:hAnsi="Arial" w:cs="Arial"/>
        </w:rPr>
      </w:pPr>
      <w:r>
        <w:rPr>
          <w:rFonts w:ascii="Arial" w:eastAsia="Arial" w:hAnsi="Arial" w:cs="Arial"/>
        </w:rPr>
        <w:t>a) Apresentar borrões ou rasuras que não permitam o seu entendimento.</w:t>
      </w:r>
    </w:p>
    <w:p w14:paraId="7C0AE798" w14:textId="77777777" w:rsidR="00B447FF" w:rsidRDefault="00B447FF">
      <w:pPr>
        <w:pStyle w:val="Standard"/>
        <w:jc w:val="both"/>
        <w:rPr>
          <w:rFonts w:ascii="Arial" w:eastAsia="Arial" w:hAnsi="Arial" w:cs="Arial"/>
        </w:rPr>
      </w:pPr>
    </w:p>
    <w:p w14:paraId="4963A9F4" w14:textId="77777777" w:rsidR="00B447FF" w:rsidRDefault="00000000">
      <w:pPr>
        <w:pStyle w:val="Standard"/>
        <w:jc w:val="both"/>
        <w:rPr>
          <w:rFonts w:ascii="Arial" w:eastAsia="Arial" w:hAnsi="Arial" w:cs="Arial"/>
        </w:rPr>
      </w:pPr>
      <w:r>
        <w:rPr>
          <w:rFonts w:ascii="Arial" w:eastAsia="Arial" w:hAnsi="Arial" w:cs="Arial"/>
        </w:rPr>
        <w:t>b) Apresentar valor unitário e/ou global dos serviços e/ou materiais superior ao orçado pela PMSP. A única exceção para alteração dos preços será para os casos em que se envolvam mão de obra, pois os valores deverão estar condizentes com os valores apresentados na convenção coletiva de trabalho da categoria.</w:t>
      </w:r>
    </w:p>
    <w:p w14:paraId="0F7BD9AC" w14:textId="77777777" w:rsidR="00B447FF" w:rsidRDefault="00B447FF">
      <w:pPr>
        <w:pStyle w:val="Standard"/>
        <w:jc w:val="both"/>
        <w:rPr>
          <w:rFonts w:ascii="Arial" w:eastAsia="Arial" w:hAnsi="Arial" w:cs="Arial"/>
        </w:rPr>
      </w:pPr>
    </w:p>
    <w:p w14:paraId="1D5A61C5" w14:textId="77777777" w:rsidR="00B447FF" w:rsidRDefault="00000000">
      <w:pPr>
        <w:pStyle w:val="Standard"/>
        <w:jc w:val="both"/>
        <w:rPr>
          <w:rFonts w:ascii="Arial" w:eastAsia="Arial" w:hAnsi="Arial" w:cs="Arial"/>
        </w:rPr>
      </w:pPr>
      <w:r>
        <w:rPr>
          <w:rFonts w:ascii="Arial" w:eastAsia="Arial" w:hAnsi="Arial" w:cs="Arial"/>
        </w:rPr>
        <w:t>c) Apresentar quantitativo ou item de serviços e/ou materiais apresentado no Anexo IB.</w:t>
      </w:r>
    </w:p>
    <w:p w14:paraId="2F658494" w14:textId="77777777" w:rsidR="00B447FF" w:rsidRDefault="00B447FF">
      <w:pPr>
        <w:pStyle w:val="Standard"/>
        <w:jc w:val="both"/>
        <w:rPr>
          <w:rFonts w:ascii="Arial" w:eastAsia="Arial" w:hAnsi="Arial" w:cs="Arial"/>
        </w:rPr>
      </w:pPr>
    </w:p>
    <w:p w14:paraId="649BFC94" w14:textId="77777777" w:rsidR="00B447FF" w:rsidRDefault="00000000">
      <w:pPr>
        <w:pStyle w:val="Standard"/>
        <w:jc w:val="both"/>
        <w:rPr>
          <w:rFonts w:ascii="Arial" w:eastAsia="Arial" w:hAnsi="Arial" w:cs="Arial"/>
        </w:rPr>
      </w:pPr>
      <w:r>
        <w:rPr>
          <w:rFonts w:ascii="Arial" w:eastAsia="Arial" w:hAnsi="Arial" w:cs="Arial"/>
        </w:rPr>
        <w:t>d) Não apresentarem preços/custos para todos os itens descritos na Planilha Orçamentária Referencial – SIURB.</w:t>
      </w:r>
    </w:p>
    <w:p w14:paraId="4F35994C" w14:textId="77777777" w:rsidR="00B447FF" w:rsidRDefault="00B447FF">
      <w:pPr>
        <w:pStyle w:val="Standard"/>
        <w:jc w:val="both"/>
        <w:rPr>
          <w:rFonts w:ascii="Arial" w:eastAsia="Arial" w:hAnsi="Arial" w:cs="Arial"/>
        </w:rPr>
      </w:pPr>
    </w:p>
    <w:p w14:paraId="5646E927" w14:textId="77777777" w:rsidR="00B447FF" w:rsidRDefault="00000000">
      <w:pPr>
        <w:pStyle w:val="Standard"/>
        <w:jc w:val="both"/>
        <w:rPr>
          <w:rFonts w:ascii="Arial" w:eastAsia="Arial" w:hAnsi="Arial" w:cs="Arial"/>
        </w:rPr>
      </w:pPr>
      <w:r>
        <w:rPr>
          <w:rFonts w:ascii="Arial" w:eastAsia="Arial" w:hAnsi="Arial" w:cs="Arial"/>
        </w:rPr>
        <w:t>e) Apresentar BDI superior ao contido no Anexo IB.</w:t>
      </w:r>
    </w:p>
    <w:p w14:paraId="796B5043" w14:textId="77777777" w:rsidR="00B447FF" w:rsidRDefault="00B447FF">
      <w:pPr>
        <w:pStyle w:val="Standard"/>
        <w:jc w:val="both"/>
        <w:rPr>
          <w:rFonts w:ascii="Arial" w:eastAsia="Arial" w:hAnsi="Arial" w:cs="Arial"/>
        </w:rPr>
      </w:pPr>
    </w:p>
    <w:p w14:paraId="24F3050A" w14:textId="77777777" w:rsidR="00B447FF" w:rsidRDefault="00000000">
      <w:pPr>
        <w:pStyle w:val="Standard"/>
        <w:jc w:val="both"/>
        <w:rPr>
          <w:rFonts w:ascii="Arial" w:eastAsia="Arial" w:hAnsi="Arial" w:cs="Arial"/>
        </w:rPr>
      </w:pPr>
      <w:r>
        <w:rPr>
          <w:rFonts w:ascii="Arial" w:eastAsia="Arial" w:hAnsi="Arial" w:cs="Arial"/>
        </w:rPr>
        <w:t>f) Apresentar custos de mão de obra inferiores aos estabelecidos nas convenções coletivas de trabalho da categoria.</w:t>
      </w:r>
    </w:p>
    <w:p w14:paraId="1A151D49" w14:textId="77777777" w:rsidR="00B447FF" w:rsidRDefault="00B447FF">
      <w:pPr>
        <w:pStyle w:val="Standard"/>
        <w:jc w:val="both"/>
        <w:rPr>
          <w:rFonts w:ascii="Arial" w:eastAsia="Arial" w:hAnsi="Arial" w:cs="Arial"/>
        </w:rPr>
      </w:pPr>
    </w:p>
    <w:p w14:paraId="37114C64" w14:textId="77777777" w:rsidR="00B447FF" w:rsidRDefault="00000000">
      <w:pPr>
        <w:pStyle w:val="Standard"/>
        <w:jc w:val="both"/>
        <w:rPr>
          <w:rFonts w:ascii="Arial" w:eastAsia="Arial" w:hAnsi="Arial" w:cs="Arial"/>
        </w:rPr>
      </w:pPr>
      <w:r>
        <w:rPr>
          <w:rFonts w:ascii="Arial" w:eastAsia="Arial" w:hAnsi="Arial" w:cs="Arial"/>
        </w:rPr>
        <w:t>g) Apresentar preços diversos para o mesmo tipo de insumo.</w:t>
      </w:r>
    </w:p>
    <w:p w14:paraId="2DAC6E1F" w14:textId="77777777" w:rsidR="00B447FF" w:rsidRDefault="00B447FF">
      <w:pPr>
        <w:pStyle w:val="Standard"/>
        <w:jc w:val="both"/>
        <w:rPr>
          <w:rFonts w:ascii="Arial" w:eastAsia="Arial" w:hAnsi="Arial" w:cs="Arial"/>
        </w:rPr>
      </w:pPr>
    </w:p>
    <w:p w14:paraId="4B097447" w14:textId="77777777" w:rsidR="00B447FF" w:rsidRDefault="00000000">
      <w:pPr>
        <w:pStyle w:val="Standard"/>
        <w:jc w:val="both"/>
        <w:rPr>
          <w:rFonts w:ascii="Arial" w:eastAsia="Arial" w:hAnsi="Arial" w:cs="Arial"/>
        </w:rPr>
      </w:pPr>
      <w:r>
        <w:rPr>
          <w:rFonts w:ascii="Arial" w:eastAsia="Arial" w:hAnsi="Arial" w:cs="Arial"/>
        </w:rPr>
        <w:t>h) Contiver vícios insanáveis;</w:t>
      </w:r>
    </w:p>
    <w:p w14:paraId="44BE998A" w14:textId="77777777" w:rsidR="00B447FF" w:rsidRDefault="00B447FF">
      <w:pPr>
        <w:pStyle w:val="Standard"/>
        <w:jc w:val="both"/>
        <w:rPr>
          <w:rFonts w:ascii="Arial" w:eastAsia="Arial" w:hAnsi="Arial" w:cs="Arial"/>
        </w:rPr>
      </w:pPr>
    </w:p>
    <w:p w14:paraId="5F15237D" w14:textId="77777777" w:rsidR="00B447FF" w:rsidRDefault="00000000">
      <w:pPr>
        <w:pStyle w:val="Standard"/>
        <w:jc w:val="both"/>
        <w:rPr>
          <w:rFonts w:ascii="Arial" w:eastAsia="Arial" w:hAnsi="Arial" w:cs="Arial"/>
        </w:rPr>
      </w:pPr>
      <w:r>
        <w:rPr>
          <w:rFonts w:ascii="Arial" w:eastAsia="Arial" w:hAnsi="Arial" w:cs="Arial"/>
        </w:rPr>
        <w:t>i) Não obedecerem às especificações técnicas pormenorizadas no edital;</w:t>
      </w:r>
    </w:p>
    <w:p w14:paraId="48FF62E1" w14:textId="77777777" w:rsidR="00B447FF" w:rsidRDefault="00B447FF">
      <w:pPr>
        <w:pStyle w:val="Standard"/>
        <w:jc w:val="both"/>
        <w:rPr>
          <w:rFonts w:ascii="Arial" w:eastAsia="Arial" w:hAnsi="Arial" w:cs="Arial"/>
        </w:rPr>
      </w:pPr>
    </w:p>
    <w:p w14:paraId="08811DDE" w14:textId="77777777" w:rsidR="00B447FF" w:rsidRDefault="00000000">
      <w:pPr>
        <w:pStyle w:val="Standard"/>
        <w:jc w:val="both"/>
        <w:rPr>
          <w:rFonts w:ascii="Arial" w:eastAsia="Arial" w:hAnsi="Arial" w:cs="Arial"/>
        </w:rPr>
      </w:pPr>
      <w:r>
        <w:rPr>
          <w:rFonts w:ascii="Arial" w:eastAsia="Arial" w:hAnsi="Arial" w:cs="Arial"/>
        </w:rPr>
        <w:t>j) Apresentar preços inexequíveis ou permanecerem acima do orçamento estimado para a contratação;</w:t>
      </w:r>
    </w:p>
    <w:p w14:paraId="5C63961A" w14:textId="77777777" w:rsidR="00B447FF" w:rsidRDefault="00B447FF">
      <w:pPr>
        <w:pStyle w:val="Standard"/>
        <w:jc w:val="both"/>
        <w:rPr>
          <w:rFonts w:ascii="Arial" w:eastAsia="Arial" w:hAnsi="Arial" w:cs="Arial"/>
        </w:rPr>
      </w:pPr>
    </w:p>
    <w:p w14:paraId="73825615" w14:textId="77777777" w:rsidR="00B447FF" w:rsidRDefault="00000000">
      <w:pPr>
        <w:pStyle w:val="Standard"/>
        <w:jc w:val="both"/>
        <w:rPr>
          <w:rFonts w:ascii="Arial" w:eastAsia="Arial" w:hAnsi="Arial" w:cs="Arial"/>
        </w:rPr>
      </w:pPr>
      <w:r>
        <w:rPr>
          <w:rFonts w:ascii="Arial" w:eastAsia="Arial" w:hAnsi="Arial" w:cs="Arial"/>
        </w:rPr>
        <w:t>k) Não tiverem sua exequibilidade demonstrada, quando exigido pela Administração;</w:t>
      </w:r>
    </w:p>
    <w:p w14:paraId="6A2D6062" w14:textId="77777777" w:rsidR="00B447FF" w:rsidRDefault="00B447FF">
      <w:pPr>
        <w:pStyle w:val="Standard"/>
        <w:jc w:val="both"/>
        <w:rPr>
          <w:rFonts w:ascii="Arial" w:eastAsia="Arial" w:hAnsi="Arial" w:cs="Arial"/>
        </w:rPr>
      </w:pPr>
    </w:p>
    <w:p w14:paraId="69D77A13" w14:textId="77777777" w:rsidR="00B447FF" w:rsidRDefault="00000000">
      <w:pPr>
        <w:pStyle w:val="Standard"/>
        <w:jc w:val="both"/>
        <w:rPr>
          <w:rFonts w:ascii="Arial" w:eastAsia="Arial" w:hAnsi="Arial" w:cs="Arial"/>
        </w:rPr>
      </w:pPr>
      <w:r>
        <w:rPr>
          <w:rFonts w:ascii="Arial" w:eastAsia="Arial" w:hAnsi="Arial" w:cs="Arial"/>
        </w:rPr>
        <w:t>l) Apresentar desconformidade com quaisquer outras exigências deste edital, desde que insanável.</w:t>
      </w:r>
    </w:p>
    <w:p w14:paraId="0A730904" w14:textId="77777777" w:rsidR="00B447FF" w:rsidRDefault="00B447FF">
      <w:pPr>
        <w:pStyle w:val="Standard"/>
        <w:jc w:val="both"/>
        <w:rPr>
          <w:rFonts w:ascii="Arial" w:eastAsia="Arial" w:hAnsi="Arial" w:cs="Arial"/>
        </w:rPr>
      </w:pPr>
    </w:p>
    <w:p w14:paraId="7A2D9752" w14:textId="77777777" w:rsidR="00B447FF" w:rsidRDefault="00000000">
      <w:pPr>
        <w:pStyle w:val="Standard"/>
        <w:jc w:val="both"/>
        <w:rPr>
          <w:rFonts w:ascii="Arial" w:eastAsia="Arial" w:hAnsi="Arial" w:cs="Arial"/>
        </w:rPr>
      </w:pPr>
      <w:r>
        <w:rPr>
          <w:rFonts w:ascii="Arial" w:eastAsia="Arial" w:hAnsi="Arial" w:cs="Arial"/>
        </w:rPr>
        <w:t>9.2.4 A Administração poderá realizar diligências para aferir a exequibilidade das propostas ou exigir dos licitantes que ela seja demonstrada, caso julgue necessário.</w:t>
      </w:r>
    </w:p>
    <w:p w14:paraId="42131FD2" w14:textId="77777777" w:rsidR="00B447FF" w:rsidRDefault="00B447FF">
      <w:pPr>
        <w:pStyle w:val="Standard"/>
        <w:jc w:val="both"/>
        <w:rPr>
          <w:rFonts w:ascii="Arial" w:eastAsia="Arial" w:hAnsi="Arial" w:cs="Arial"/>
        </w:rPr>
      </w:pPr>
    </w:p>
    <w:p w14:paraId="72B89F04" w14:textId="77777777" w:rsidR="00B447FF" w:rsidRDefault="00000000">
      <w:pPr>
        <w:pStyle w:val="Standard"/>
        <w:jc w:val="both"/>
        <w:rPr>
          <w:rFonts w:ascii="Arial" w:eastAsia="Arial" w:hAnsi="Arial" w:cs="Arial"/>
        </w:rPr>
      </w:pPr>
      <w:r>
        <w:rPr>
          <w:rFonts w:ascii="Arial" w:eastAsia="Arial" w:hAnsi="Arial" w:cs="Arial"/>
        </w:rPr>
        <w:t>9.2.5 Serão consideradas inexequíveis as propostas cujos valores forem inferiores a 75% (setenta e cinco por cento) do valor orçado pela Administração.</w:t>
      </w:r>
    </w:p>
    <w:p w14:paraId="2FB95397" w14:textId="77777777" w:rsidR="00B447FF" w:rsidRDefault="00B447FF">
      <w:pPr>
        <w:pStyle w:val="Standard"/>
        <w:jc w:val="both"/>
        <w:rPr>
          <w:rFonts w:ascii="Arial" w:eastAsia="Arial" w:hAnsi="Arial" w:cs="Arial"/>
        </w:rPr>
      </w:pPr>
    </w:p>
    <w:p w14:paraId="73C89A80" w14:textId="77777777" w:rsidR="00B447FF" w:rsidRDefault="00000000">
      <w:pPr>
        <w:pStyle w:val="Standard"/>
        <w:jc w:val="both"/>
        <w:rPr>
          <w:rFonts w:ascii="Arial" w:eastAsia="Arial" w:hAnsi="Arial" w:cs="Arial"/>
        </w:rPr>
      </w:pPr>
      <w:r>
        <w:rPr>
          <w:rFonts w:ascii="Arial" w:eastAsia="Arial" w:hAnsi="Arial" w:cs="Arial"/>
        </w:rPr>
        <w:t>9.2.5.1 Caso a proposta da licitante seja inferior a 75% do valor orçado pela Administração, deverá ela apresentar, juntamente com a proposta de preços, a composição dos custos unitários dos itens em que apresentou descontos com os respectivos valores, dentre eles dos materiais, mão de obra, equipamentos e outros, visando demonstrar a exequibilidade de sua proposta, em conformidade com o art. 49 do Decreto nº 62.100/2022.</w:t>
      </w:r>
    </w:p>
    <w:p w14:paraId="71DC07C0" w14:textId="77777777" w:rsidR="00B447FF" w:rsidRDefault="00B447FF">
      <w:pPr>
        <w:pStyle w:val="Standard"/>
        <w:jc w:val="both"/>
        <w:rPr>
          <w:rFonts w:ascii="Arial" w:eastAsia="Arial" w:hAnsi="Arial" w:cs="Arial"/>
        </w:rPr>
      </w:pPr>
    </w:p>
    <w:p w14:paraId="21223648" w14:textId="77777777" w:rsidR="00B447FF" w:rsidRDefault="00000000">
      <w:pPr>
        <w:pStyle w:val="Standard"/>
        <w:jc w:val="both"/>
      </w:pPr>
      <w:r>
        <w:rPr>
          <w:rFonts w:ascii="Arial" w:eastAsia="Arial" w:hAnsi="Arial" w:cs="Arial"/>
        </w:rPr>
        <w:t>9.2.5.2 Se o preço alcançado ensejar dúvidas quanto à sua exequibilidade, poderá a comissão determinar à licitante que demonstre a sua viabilidade, por meio de documentação complementar que comprove a capacidade da licitante em fornecer o objeto licitado pelo preço ofertado e nas condições previstas no Edital.</w:t>
      </w:r>
    </w:p>
    <w:p w14:paraId="3889206E" w14:textId="77777777" w:rsidR="00B447FF" w:rsidRDefault="00B447FF">
      <w:pPr>
        <w:pStyle w:val="Standard"/>
        <w:jc w:val="both"/>
        <w:rPr>
          <w:rFonts w:ascii="Arial" w:eastAsia="Arial" w:hAnsi="Arial" w:cs="Arial"/>
        </w:rPr>
      </w:pPr>
    </w:p>
    <w:p w14:paraId="7FADDF3E" w14:textId="77777777" w:rsidR="00B447FF" w:rsidRDefault="00000000">
      <w:pPr>
        <w:pStyle w:val="Standard"/>
        <w:jc w:val="both"/>
        <w:rPr>
          <w:rFonts w:ascii="Arial" w:eastAsia="Arial" w:hAnsi="Arial" w:cs="Arial"/>
        </w:rPr>
      </w:pPr>
      <w:r>
        <w:rPr>
          <w:rFonts w:ascii="Arial" w:eastAsia="Arial" w:hAnsi="Arial" w:cs="Arial"/>
        </w:rPr>
        <w:t>9.2.5.2.1 Constatada a inexequibilidade dos preços ofertados, nos termos do artigo 59, III e IV, da Lei Federal nº 14.133, de 2021, a proposta será desclassificada, podendo a conduta do licitante ser apurada na forma prevista no art. 148, do Decreto Municipal nº 62.100/2022, caso também seja tipificada como ato lesivo pela Lei Federal nº 12.846, de 2013.</w:t>
      </w:r>
    </w:p>
    <w:p w14:paraId="4C5A5212" w14:textId="77777777" w:rsidR="00B447FF" w:rsidRDefault="00B447FF">
      <w:pPr>
        <w:pStyle w:val="Standard"/>
        <w:jc w:val="both"/>
        <w:rPr>
          <w:rFonts w:ascii="Arial" w:eastAsia="Arial" w:hAnsi="Arial" w:cs="Arial"/>
        </w:rPr>
      </w:pPr>
    </w:p>
    <w:p w14:paraId="400B62D1" w14:textId="77777777" w:rsidR="00B447FF" w:rsidRDefault="00000000">
      <w:pPr>
        <w:pStyle w:val="Standard"/>
        <w:jc w:val="both"/>
        <w:rPr>
          <w:rFonts w:ascii="Arial" w:eastAsia="Arial" w:hAnsi="Arial" w:cs="Arial"/>
        </w:rPr>
      </w:pPr>
      <w:r>
        <w:rPr>
          <w:rFonts w:ascii="Arial" w:eastAsia="Arial" w:hAnsi="Arial" w:cs="Arial"/>
        </w:rPr>
        <w:t>9.2.6 Em caso de incompatibilidade de algum valor unitário com os parâmetros da Administração, estes poderão ser negociados com o licitante provisoriamente classificado em primeiro lugar, sem possibilidade de majoração do preço final alcançado.</w:t>
      </w:r>
    </w:p>
    <w:p w14:paraId="0FDAC372" w14:textId="77777777" w:rsidR="00B447FF" w:rsidRDefault="00B447FF">
      <w:pPr>
        <w:pStyle w:val="Standard"/>
        <w:jc w:val="both"/>
        <w:rPr>
          <w:rFonts w:ascii="Arial" w:eastAsia="Arial" w:hAnsi="Arial" w:cs="Arial"/>
        </w:rPr>
      </w:pPr>
    </w:p>
    <w:p w14:paraId="5688A5E2" w14:textId="77777777" w:rsidR="00B447FF" w:rsidRDefault="00000000">
      <w:pPr>
        <w:pStyle w:val="Standard"/>
        <w:jc w:val="both"/>
        <w:rPr>
          <w:rFonts w:ascii="Arial" w:eastAsia="Arial" w:hAnsi="Arial" w:cs="Arial"/>
        </w:rPr>
      </w:pPr>
      <w:r>
        <w:rPr>
          <w:rFonts w:ascii="Arial" w:eastAsia="Arial" w:hAnsi="Arial" w:cs="Arial"/>
        </w:rPr>
        <w:t xml:space="preserve">9.2.7 Se a oferta não for aceitável ou se a licitante não atender à exigência estabelecida no presente edital, a comissão, desclassificará, motivadamente, a proposta e examinará </w:t>
      </w:r>
      <w:r>
        <w:rPr>
          <w:rFonts w:ascii="Arial" w:eastAsia="Arial" w:hAnsi="Arial" w:cs="Arial"/>
        </w:rPr>
        <w:lastRenderedPageBreak/>
        <w:t>as ofertas subsequentes, na ordem de classificação, até a apuração de uma proposta que atenda a todas as exigências.</w:t>
      </w:r>
    </w:p>
    <w:p w14:paraId="5350B527" w14:textId="77777777" w:rsidR="00B447FF" w:rsidRDefault="00B447FF">
      <w:pPr>
        <w:pStyle w:val="Standard"/>
        <w:jc w:val="both"/>
        <w:rPr>
          <w:rFonts w:ascii="Arial" w:eastAsia="Arial" w:hAnsi="Arial" w:cs="Arial"/>
        </w:rPr>
      </w:pPr>
    </w:p>
    <w:p w14:paraId="5A428224" w14:textId="77777777" w:rsidR="00B447FF" w:rsidRDefault="00000000">
      <w:pPr>
        <w:pStyle w:val="Standard"/>
        <w:jc w:val="both"/>
        <w:rPr>
          <w:rFonts w:ascii="Arial" w:eastAsia="Arial" w:hAnsi="Arial" w:cs="Arial"/>
        </w:rPr>
      </w:pPr>
      <w:r>
        <w:rPr>
          <w:rFonts w:ascii="Arial" w:eastAsia="Arial" w:hAnsi="Arial" w:cs="Arial"/>
        </w:rPr>
        <w:t>9.2.8 Considerada aceitável a oferta de menor preço, passará a comissão ao julgamento da habilitação.</w:t>
      </w:r>
    </w:p>
    <w:p w14:paraId="44878B46" w14:textId="77777777" w:rsidR="00B447FF" w:rsidRDefault="00B447FF">
      <w:pPr>
        <w:pStyle w:val="Standard"/>
        <w:jc w:val="both"/>
        <w:rPr>
          <w:rFonts w:ascii="Arial" w:eastAsia="Arial" w:hAnsi="Arial" w:cs="Arial"/>
        </w:rPr>
      </w:pPr>
    </w:p>
    <w:p w14:paraId="1EF6E15C" w14:textId="77777777" w:rsidR="00B447FF" w:rsidRDefault="00000000">
      <w:pPr>
        <w:pStyle w:val="Standard"/>
        <w:jc w:val="both"/>
      </w:pPr>
      <w:r>
        <w:rPr>
          <w:rFonts w:ascii="Arial" w:eastAsia="Arial" w:hAnsi="Arial" w:cs="Arial"/>
          <w:b/>
        </w:rPr>
        <w:t>9.3</w:t>
      </w:r>
      <w:r>
        <w:rPr>
          <w:rFonts w:ascii="Arial" w:eastAsia="Arial" w:hAnsi="Arial" w:cs="Arial"/>
        </w:rPr>
        <w:t xml:space="preserve"> </w:t>
      </w:r>
      <w:r>
        <w:rPr>
          <w:rFonts w:ascii="Arial" w:eastAsia="Arial" w:hAnsi="Arial" w:cs="Arial"/>
          <w:b/>
        </w:rPr>
        <w:t>Habilitação</w:t>
      </w:r>
    </w:p>
    <w:p w14:paraId="0030539A" w14:textId="77777777" w:rsidR="00B447FF" w:rsidRDefault="00B447FF">
      <w:pPr>
        <w:pStyle w:val="Standard"/>
        <w:jc w:val="both"/>
        <w:rPr>
          <w:rFonts w:ascii="Arial" w:eastAsia="Arial" w:hAnsi="Arial" w:cs="Arial"/>
        </w:rPr>
      </w:pPr>
    </w:p>
    <w:p w14:paraId="5903F1DE" w14:textId="77777777" w:rsidR="00B447FF" w:rsidRDefault="00000000">
      <w:pPr>
        <w:pStyle w:val="Standard"/>
        <w:jc w:val="both"/>
        <w:rPr>
          <w:rFonts w:ascii="Arial" w:eastAsia="Arial" w:hAnsi="Arial" w:cs="Arial"/>
        </w:rPr>
      </w:pPr>
      <w:r>
        <w:rPr>
          <w:rFonts w:ascii="Arial" w:eastAsia="Arial" w:hAnsi="Arial" w:cs="Arial"/>
        </w:rPr>
        <w:t>9.3.1 Será(</w:t>
      </w:r>
      <w:proofErr w:type="spellStart"/>
      <w:r>
        <w:rPr>
          <w:rFonts w:ascii="Arial" w:eastAsia="Arial" w:hAnsi="Arial" w:cs="Arial"/>
        </w:rPr>
        <w:t>ão</w:t>
      </w:r>
      <w:proofErr w:type="spellEnd"/>
      <w:r>
        <w:rPr>
          <w:rFonts w:ascii="Arial" w:eastAsia="Arial" w:hAnsi="Arial" w:cs="Arial"/>
        </w:rPr>
        <w:t>) considerada(s) habilitada(s) a(s) licitante(s) que apresentar(em), com exatidão, todos os documentos solicitados no item 7.2.</w:t>
      </w:r>
    </w:p>
    <w:p w14:paraId="0762B0F6" w14:textId="77777777" w:rsidR="00B447FF" w:rsidRDefault="00B447FF">
      <w:pPr>
        <w:pStyle w:val="Standard"/>
        <w:jc w:val="both"/>
        <w:rPr>
          <w:rFonts w:ascii="Arial" w:eastAsia="Arial" w:hAnsi="Arial" w:cs="Arial"/>
        </w:rPr>
      </w:pPr>
    </w:p>
    <w:p w14:paraId="702B9106" w14:textId="77777777" w:rsidR="00B447FF" w:rsidRDefault="00000000">
      <w:pPr>
        <w:pStyle w:val="Standard"/>
        <w:jc w:val="both"/>
        <w:rPr>
          <w:rFonts w:ascii="Arial" w:eastAsia="Arial" w:hAnsi="Arial" w:cs="Arial"/>
        </w:rPr>
      </w:pPr>
      <w:r>
        <w:rPr>
          <w:rFonts w:ascii="Arial" w:eastAsia="Arial" w:hAnsi="Arial" w:cs="Arial"/>
        </w:rPr>
        <w:t>9.3.2 O não atendimento dos itens 4.11 e 9.3.1 motivará a desclassificação da licitante, cabendo a comissão proceder à abertura e apreciação da documentação de habilitação das concorrentes com propostas imediatamente subsequentes, tantas quantas forem as inabilitadas.</w:t>
      </w:r>
    </w:p>
    <w:p w14:paraId="52679435" w14:textId="77777777" w:rsidR="00B447FF" w:rsidRDefault="00B447FF">
      <w:pPr>
        <w:pStyle w:val="Standard"/>
        <w:jc w:val="both"/>
        <w:rPr>
          <w:rFonts w:ascii="Arial" w:eastAsia="Arial" w:hAnsi="Arial" w:cs="Arial"/>
        </w:rPr>
      </w:pPr>
    </w:p>
    <w:p w14:paraId="6AAD8700" w14:textId="77777777" w:rsidR="00B447FF" w:rsidRDefault="00000000">
      <w:pPr>
        <w:pStyle w:val="Standard"/>
        <w:jc w:val="both"/>
        <w:rPr>
          <w:rFonts w:ascii="Arial" w:eastAsia="Arial" w:hAnsi="Arial" w:cs="Arial"/>
        </w:rPr>
      </w:pPr>
      <w:r>
        <w:rPr>
          <w:rFonts w:ascii="Arial" w:eastAsia="Arial" w:hAnsi="Arial" w:cs="Arial"/>
        </w:rPr>
        <w:t>9.3.3 Os envelopes lacrados, das demais empresas permanecerão custodiados, junto a comissão de contratação, até a assinatura do contrato com a empresa vencedora, sendo as empresas convocadas, no prazo de 05 (cinco) dias úteis, a retirá-los, uma vez que não retirada no prazo estipulado implicará na sua destruição;</w:t>
      </w:r>
    </w:p>
    <w:p w14:paraId="1E20EB5C" w14:textId="77777777" w:rsidR="00B447FF" w:rsidRDefault="00B447FF">
      <w:pPr>
        <w:pStyle w:val="Standard"/>
        <w:jc w:val="both"/>
        <w:rPr>
          <w:rFonts w:ascii="Arial" w:eastAsia="Arial" w:hAnsi="Arial" w:cs="Arial"/>
        </w:rPr>
      </w:pPr>
    </w:p>
    <w:p w14:paraId="6FF1F286" w14:textId="77777777" w:rsidR="00B447FF" w:rsidRDefault="00000000">
      <w:pPr>
        <w:pStyle w:val="Standard"/>
        <w:jc w:val="both"/>
      </w:pPr>
      <w:r>
        <w:rPr>
          <w:rFonts w:ascii="Arial" w:eastAsia="Arial" w:hAnsi="Arial" w:cs="Arial"/>
          <w:b/>
        </w:rPr>
        <w:t>10.</w:t>
      </w:r>
      <w:r>
        <w:rPr>
          <w:rFonts w:ascii="Arial" w:eastAsia="Arial" w:hAnsi="Arial" w:cs="Arial"/>
        </w:rPr>
        <w:t xml:space="preserve"> </w:t>
      </w:r>
      <w:r>
        <w:rPr>
          <w:rFonts w:ascii="Arial" w:eastAsia="Arial" w:hAnsi="Arial" w:cs="Arial"/>
          <w:b/>
        </w:rPr>
        <w:t>DO RECURSO</w:t>
      </w:r>
    </w:p>
    <w:p w14:paraId="2FF1F12C" w14:textId="77777777" w:rsidR="00B447FF" w:rsidRDefault="00B447FF">
      <w:pPr>
        <w:pStyle w:val="Standard"/>
        <w:jc w:val="both"/>
        <w:rPr>
          <w:rFonts w:ascii="Arial" w:eastAsia="Arial" w:hAnsi="Arial" w:cs="Arial"/>
        </w:rPr>
      </w:pPr>
    </w:p>
    <w:p w14:paraId="6FBDED70" w14:textId="77777777" w:rsidR="00B447FF" w:rsidRDefault="00000000">
      <w:pPr>
        <w:pStyle w:val="Standard"/>
        <w:spacing w:line="276" w:lineRule="auto"/>
        <w:jc w:val="both"/>
      </w:pPr>
      <w:r>
        <w:rPr>
          <w:rFonts w:ascii="Arial" w:eastAsia="Arial" w:hAnsi="Arial" w:cs="Arial"/>
        </w:rPr>
        <w:t xml:space="preserve">10.1 A </w:t>
      </w:r>
      <w:r>
        <w:rPr>
          <w:rFonts w:ascii="Arial" w:eastAsia="Arial" w:hAnsi="Arial" w:cs="Arial"/>
          <w:b/>
          <w:bCs/>
        </w:rPr>
        <w:t>interposição de recurso</w:t>
      </w:r>
      <w:r>
        <w:rPr>
          <w:rFonts w:ascii="Arial" w:eastAsia="Arial" w:hAnsi="Arial" w:cs="Arial"/>
        </w:rPr>
        <w:t xml:space="preserve"> referente ao julgamento das propostas, da habilitação ou inabilitação das licitantes, da anulação ou revogação da licitação, observar· o disposto no art. 165 da Lei nº 14.133, de 2021.</w:t>
      </w:r>
    </w:p>
    <w:p w14:paraId="644AD453" w14:textId="77777777" w:rsidR="00B447FF" w:rsidRDefault="00B447FF">
      <w:pPr>
        <w:pStyle w:val="Standard"/>
        <w:spacing w:line="276" w:lineRule="auto"/>
        <w:jc w:val="both"/>
        <w:rPr>
          <w:rFonts w:ascii="Arial" w:eastAsia="Arial" w:hAnsi="Arial" w:cs="Arial"/>
        </w:rPr>
      </w:pPr>
    </w:p>
    <w:p w14:paraId="25C0710F" w14:textId="77777777" w:rsidR="00B447FF" w:rsidRDefault="00000000">
      <w:pPr>
        <w:pStyle w:val="Standard"/>
        <w:spacing w:line="276" w:lineRule="auto"/>
        <w:jc w:val="both"/>
      </w:pPr>
      <w:r>
        <w:rPr>
          <w:rFonts w:ascii="Arial" w:eastAsia="Arial" w:hAnsi="Arial" w:cs="Arial"/>
        </w:rPr>
        <w:t xml:space="preserve">10.2 </w:t>
      </w:r>
      <w:r>
        <w:rPr>
          <w:rFonts w:ascii="Arial" w:eastAsia="Arial" w:hAnsi="Arial" w:cs="Arial"/>
          <w:b/>
          <w:bCs/>
        </w:rPr>
        <w:t>Na sessão pública</w:t>
      </w:r>
      <w:r>
        <w:rPr>
          <w:rFonts w:ascii="Arial" w:eastAsia="Arial" w:hAnsi="Arial" w:cs="Arial"/>
        </w:rPr>
        <w:t xml:space="preserve"> que declarar a licitante vencedora as licitantes:</w:t>
      </w:r>
    </w:p>
    <w:p w14:paraId="62BE1E6B" w14:textId="77777777" w:rsidR="00B447FF" w:rsidRDefault="00B447FF">
      <w:pPr>
        <w:pStyle w:val="Standard"/>
        <w:spacing w:line="276" w:lineRule="auto"/>
        <w:jc w:val="both"/>
        <w:rPr>
          <w:rFonts w:ascii="Arial" w:eastAsia="Arial" w:hAnsi="Arial" w:cs="Arial"/>
        </w:rPr>
      </w:pPr>
    </w:p>
    <w:p w14:paraId="32A1E423" w14:textId="77777777" w:rsidR="00B447FF" w:rsidRDefault="00000000">
      <w:pPr>
        <w:pStyle w:val="Standard"/>
        <w:spacing w:line="276" w:lineRule="auto"/>
        <w:jc w:val="both"/>
      </w:pPr>
      <w:r>
        <w:rPr>
          <w:rFonts w:ascii="Arial" w:eastAsia="Arial" w:hAnsi="Arial" w:cs="Arial"/>
        </w:rPr>
        <w:t xml:space="preserve">a) </w:t>
      </w:r>
      <w:r>
        <w:rPr>
          <w:rFonts w:ascii="Arial" w:eastAsia="Arial" w:hAnsi="Arial" w:cs="Arial"/>
          <w:b/>
          <w:bCs/>
        </w:rPr>
        <w:t>PRESENTES</w:t>
      </w:r>
      <w:r>
        <w:rPr>
          <w:rFonts w:ascii="Arial" w:eastAsia="Arial" w:hAnsi="Arial" w:cs="Arial"/>
        </w:rPr>
        <w:t>, deverão expressar em momento oportuno, na própria sessão pública, sua intenção de apresentar recurso, sob pena de preclusão do direito de recorrer.</w:t>
      </w:r>
    </w:p>
    <w:p w14:paraId="07B9D076" w14:textId="77777777" w:rsidR="00B447FF" w:rsidRDefault="00B447FF">
      <w:pPr>
        <w:pStyle w:val="Standard"/>
        <w:spacing w:line="276" w:lineRule="auto"/>
        <w:jc w:val="both"/>
        <w:rPr>
          <w:rFonts w:ascii="Arial" w:eastAsia="Arial" w:hAnsi="Arial" w:cs="Arial"/>
        </w:rPr>
      </w:pPr>
    </w:p>
    <w:p w14:paraId="7E7EE5C0" w14:textId="77777777" w:rsidR="00B447FF" w:rsidRDefault="00000000">
      <w:pPr>
        <w:pStyle w:val="Standard"/>
        <w:spacing w:line="276" w:lineRule="auto"/>
        <w:jc w:val="both"/>
      </w:pPr>
      <w:r>
        <w:rPr>
          <w:rFonts w:ascii="Arial" w:eastAsia="Arial" w:hAnsi="Arial" w:cs="Arial"/>
        </w:rPr>
        <w:t xml:space="preserve">b) </w:t>
      </w:r>
      <w:r>
        <w:rPr>
          <w:rFonts w:ascii="Arial" w:eastAsia="Arial" w:hAnsi="Arial" w:cs="Arial"/>
          <w:b/>
          <w:bCs/>
        </w:rPr>
        <w:t>AUSENTES</w:t>
      </w:r>
      <w:r>
        <w:rPr>
          <w:rFonts w:ascii="Arial" w:eastAsia="Arial" w:hAnsi="Arial" w:cs="Arial"/>
        </w:rPr>
        <w:t xml:space="preserve">, deverão expressar, em até 1 (um) dia útil da publicação da ata no Diário Oficial da Cidade de São Paulo, sua intenção de apresentar recurso, sob pena de precluso do direito de recorrer, através do e-mail </w:t>
      </w:r>
      <w:hyperlink r:id="rId16" w:history="1">
        <w:r w:rsidR="00B447FF">
          <w:rPr>
            <w:rFonts w:ascii="Arial" w:eastAsia="Arial" w:hAnsi="Arial" w:cs="Arial"/>
          </w:rPr>
          <w:t>subglicitacoes@smsub.prefeitura.sp.gov.br</w:t>
        </w:r>
      </w:hyperlink>
      <w:r>
        <w:rPr>
          <w:rFonts w:ascii="Arial" w:eastAsia="Arial" w:hAnsi="Arial" w:cs="Arial"/>
        </w:rPr>
        <w:t>.</w:t>
      </w:r>
    </w:p>
    <w:p w14:paraId="6541015E" w14:textId="77777777" w:rsidR="00B447FF" w:rsidRDefault="00B447FF">
      <w:pPr>
        <w:pStyle w:val="Standard"/>
        <w:spacing w:line="276" w:lineRule="auto"/>
        <w:jc w:val="both"/>
        <w:rPr>
          <w:rFonts w:ascii="Arial" w:eastAsia="Arial" w:hAnsi="Arial" w:cs="Arial"/>
        </w:rPr>
      </w:pPr>
    </w:p>
    <w:p w14:paraId="09DE4E7D" w14:textId="77777777" w:rsidR="00B447FF" w:rsidRDefault="00000000">
      <w:pPr>
        <w:pStyle w:val="Standard"/>
        <w:spacing w:line="276" w:lineRule="auto"/>
        <w:jc w:val="both"/>
      </w:pPr>
      <w:r>
        <w:rPr>
          <w:rFonts w:ascii="Arial" w:eastAsia="Arial" w:hAnsi="Arial" w:cs="Arial"/>
        </w:rPr>
        <w:t xml:space="preserve">10.3 As razões do recurso deverão ser apresentadas, </w:t>
      </w:r>
      <w:r>
        <w:rPr>
          <w:rFonts w:ascii="Arial" w:eastAsia="Arial" w:hAnsi="Arial" w:cs="Arial"/>
          <w:b/>
          <w:bCs/>
        </w:rPr>
        <w:t>no prazo máximo</w:t>
      </w:r>
      <w:r>
        <w:rPr>
          <w:rFonts w:ascii="Arial" w:eastAsia="Arial" w:hAnsi="Arial" w:cs="Arial"/>
        </w:rPr>
        <w:t xml:space="preserve"> de </w:t>
      </w:r>
      <w:r>
        <w:rPr>
          <w:rFonts w:ascii="Arial" w:eastAsia="Arial" w:hAnsi="Arial" w:cs="Arial"/>
          <w:b/>
          <w:bCs/>
        </w:rPr>
        <w:t>3 (três) dias úteis</w:t>
      </w:r>
      <w:r>
        <w:rPr>
          <w:rFonts w:ascii="Arial" w:eastAsia="Arial" w:hAnsi="Arial" w:cs="Arial"/>
        </w:rPr>
        <w:t>, contados a partir da:</w:t>
      </w:r>
    </w:p>
    <w:p w14:paraId="3075D4FF" w14:textId="77777777" w:rsidR="00B447FF" w:rsidRDefault="00B447FF">
      <w:pPr>
        <w:pStyle w:val="Standard"/>
        <w:spacing w:line="276" w:lineRule="auto"/>
        <w:jc w:val="both"/>
        <w:rPr>
          <w:rFonts w:ascii="Arial" w:eastAsia="Arial" w:hAnsi="Arial" w:cs="Arial"/>
        </w:rPr>
      </w:pPr>
    </w:p>
    <w:p w14:paraId="33790E55" w14:textId="77777777" w:rsidR="00B447FF" w:rsidRDefault="00000000">
      <w:pPr>
        <w:pStyle w:val="Standard"/>
        <w:spacing w:line="276" w:lineRule="auto"/>
        <w:jc w:val="both"/>
      </w:pPr>
      <w:r>
        <w:rPr>
          <w:rFonts w:ascii="Arial" w:eastAsia="Arial" w:hAnsi="Arial" w:cs="Arial"/>
        </w:rPr>
        <w:t xml:space="preserve">a) </w:t>
      </w:r>
      <w:r>
        <w:rPr>
          <w:rFonts w:ascii="Arial" w:eastAsia="Arial" w:hAnsi="Arial" w:cs="Arial"/>
          <w:b/>
          <w:bCs/>
        </w:rPr>
        <w:t>lavratura da ata</w:t>
      </w:r>
      <w:r>
        <w:rPr>
          <w:rFonts w:ascii="Arial" w:eastAsia="Arial" w:hAnsi="Arial" w:cs="Arial"/>
        </w:rPr>
        <w:t>, quando todas as licitantes estiverem presentes, ou;</w:t>
      </w:r>
    </w:p>
    <w:p w14:paraId="4627A899" w14:textId="77777777" w:rsidR="00B447FF" w:rsidRDefault="00B447FF">
      <w:pPr>
        <w:pStyle w:val="Standard"/>
        <w:spacing w:line="276" w:lineRule="auto"/>
        <w:jc w:val="both"/>
        <w:rPr>
          <w:rFonts w:ascii="Arial" w:eastAsia="Arial" w:hAnsi="Arial" w:cs="Arial"/>
        </w:rPr>
      </w:pPr>
    </w:p>
    <w:p w14:paraId="7A7BC7A0" w14:textId="77777777" w:rsidR="00B447FF" w:rsidRDefault="00000000">
      <w:pPr>
        <w:pStyle w:val="Standard"/>
        <w:spacing w:line="276" w:lineRule="auto"/>
        <w:jc w:val="both"/>
      </w:pPr>
      <w:r>
        <w:rPr>
          <w:rFonts w:ascii="Arial" w:eastAsia="Arial" w:hAnsi="Arial" w:cs="Arial"/>
        </w:rPr>
        <w:lastRenderedPageBreak/>
        <w:t xml:space="preserve">b) na ausência de uma ou mais licitantes na sessão pública, o prazo será contato a partir da </w:t>
      </w:r>
      <w:r>
        <w:rPr>
          <w:rFonts w:ascii="Arial" w:eastAsia="Arial" w:hAnsi="Arial" w:cs="Arial"/>
          <w:b/>
          <w:bCs/>
        </w:rPr>
        <w:t>publicação da ata</w:t>
      </w:r>
      <w:r>
        <w:rPr>
          <w:rFonts w:ascii="Arial" w:eastAsia="Arial" w:hAnsi="Arial" w:cs="Arial"/>
        </w:rPr>
        <w:t xml:space="preserve"> que definir o resultado do certame em Diário Oficial da Cidade de São Paulo;</w:t>
      </w:r>
    </w:p>
    <w:p w14:paraId="79A6415A" w14:textId="77777777" w:rsidR="00B447FF" w:rsidRDefault="00B447FF">
      <w:pPr>
        <w:pStyle w:val="Standard"/>
        <w:spacing w:line="276" w:lineRule="auto"/>
        <w:jc w:val="both"/>
        <w:rPr>
          <w:rFonts w:ascii="Arial" w:eastAsia="Arial" w:hAnsi="Arial" w:cs="Arial"/>
        </w:rPr>
      </w:pPr>
    </w:p>
    <w:p w14:paraId="7A262030" w14:textId="77777777" w:rsidR="00B447FF" w:rsidRDefault="00000000">
      <w:pPr>
        <w:pStyle w:val="Standard"/>
        <w:spacing w:line="276" w:lineRule="auto"/>
        <w:jc w:val="both"/>
      </w:pPr>
      <w:r>
        <w:rPr>
          <w:rFonts w:ascii="Arial" w:eastAsia="Arial" w:hAnsi="Arial" w:cs="Arial"/>
        </w:rPr>
        <w:t xml:space="preserve">10.4 Os </w:t>
      </w:r>
      <w:r>
        <w:rPr>
          <w:rFonts w:ascii="Arial" w:eastAsia="Arial" w:hAnsi="Arial" w:cs="Arial"/>
          <w:b/>
          <w:bCs/>
        </w:rPr>
        <w:t>memoriais recursais</w:t>
      </w:r>
      <w:r>
        <w:rPr>
          <w:rFonts w:ascii="Arial" w:eastAsia="Arial" w:hAnsi="Arial" w:cs="Arial"/>
        </w:rPr>
        <w:t xml:space="preserve"> deverão ser dirigidos à Comissão de Contratação no endereço da Rua Hipólito de Camargo, nº 479 – Sala de Licitações – Vila Lourdes – Guaianases - São Paulo – CEP 08410-030, podendo ser entregue em dias úteis das 08h às 12h e das 13h às 17h.</w:t>
      </w:r>
    </w:p>
    <w:p w14:paraId="23ADD371" w14:textId="77777777" w:rsidR="00B447FF" w:rsidRDefault="00B447FF">
      <w:pPr>
        <w:pStyle w:val="Standard"/>
        <w:spacing w:line="276" w:lineRule="auto"/>
        <w:jc w:val="both"/>
        <w:rPr>
          <w:rFonts w:ascii="Arial" w:eastAsia="Arial" w:hAnsi="Arial" w:cs="Arial"/>
        </w:rPr>
      </w:pPr>
    </w:p>
    <w:p w14:paraId="5E954F38" w14:textId="77777777" w:rsidR="00B447FF" w:rsidRDefault="00000000">
      <w:pPr>
        <w:pStyle w:val="Standard"/>
        <w:spacing w:line="276" w:lineRule="auto"/>
        <w:jc w:val="both"/>
      </w:pPr>
      <w:r>
        <w:rPr>
          <w:rFonts w:ascii="Arial" w:eastAsia="Arial" w:hAnsi="Arial" w:cs="Arial"/>
        </w:rPr>
        <w:t xml:space="preserve">10.5 Os demais licitantes, se desejarem, poderão apresentar suas </w:t>
      </w:r>
      <w:r>
        <w:rPr>
          <w:rFonts w:ascii="Arial" w:eastAsia="Arial" w:hAnsi="Arial" w:cs="Arial"/>
          <w:b/>
          <w:bCs/>
        </w:rPr>
        <w:t>contrarrazões</w:t>
      </w:r>
      <w:r>
        <w:rPr>
          <w:rFonts w:ascii="Arial" w:eastAsia="Arial" w:hAnsi="Arial" w:cs="Arial"/>
        </w:rPr>
        <w:t xml:space="preserve">, no prazo de </w:t>
      </w:r>
      <w:r>
        <w:rPr>
          <w:rFonts w:ascii="Arial" w:eastAsia="Arial" w:hAnsi="Arial" w:cs="Arial"/>
          <w:b/>
          <w:bCs/>
        </w:rPr>
        <w:t>3 (três) dias úteis</w:t>
      </w:r>
      <w:r>
        <w:rPr>
          <w:rFonts w:ascii="Arial" w:eastAsia="Arial" w:hAnsi="Arial" w:cs="Arial"/>
        </w:rPr>
        <w:t>, contado da divulgação das razões recursais, no endereço contido no item 10.4.</w:t>
      </w:r>
    </w:p>
    <w:p w14:paraId="210D07E3" w14:textId="77777777" w:rsidR="00B447FF" w:rsidRDefault="00B447FF">
      <w:pPr>
        <w:pStyle w:val="Standard"/>
        <w:spacing w:line="276" w:lineRule="auto"/>
        <w:jc w:val="both"/>
        <w:rPr>
          <w:rFonts w:ascii="Arial" w:eastAsia="Arial" w:hAnsi="Arial" w:cs="Arial"/>
        </w:rPr>
      </w:pPr>
    </w:p>
    <w:p w14:paraId="0BF46290" w14:textId="77777777" w:rsidR="00B447FF" w:rsidRDefault="00000000">
      <w:pPr>
        <w:pStyle w:val="Standard"/>
        <w:spacing w:line="276" w:lineRule="auto"/>
        <w:jc w:val="both"/>
      </w:pPr>
      <w:r>
        <w:rPr>
          <w:rFonts w:ascii="Arial" w:eastAsia="Arial" w:hAnsi="Arial" w:cs="Arial"/>
        </w:rPr>
        <w:t xml:space="preserve">10.6 Após o prazo de apresentação das </w:t>
      </w:r>
      <w:r>
        <w:rPr>
          <w:rFonts w:ascii="Arial" w:eastAsia="Arial" w:hAnsi="Arial" w:cs="Arial"/>
          <w:b/>
          <w:bCs/>
        </w:rPr>
        <w:t>razões e contrarrazões</w:t>
      </w:r>
      <w:r>
        <w:rPr>
          <w:rFonts w:ascii="Arial" w:eastAsia="Arial" w:hAnsi="Arial" w:cs="Arial"/>
        </w:rPr>
        <w:t xml:space="preserve">, quando for o caso, poderá a comissão de contratação reconsiderar sua decisão no </w:t>
      </w:r>
      <w:r>
        <w:rPr>
          <w:rFonts w:ascii="Arial" w:eastAsia="Arial" w:hAnsi="Arial" w:cs="Arial"/>
          <w:b/>
          <w:bCs/>
        </w:rPr>
        <w:t>prazo máximo de 3 (três) dias úteis</w:t>
      </w:r>
      <w:r>
        <w:rPr>
          <w:rFonts w:ascii="Arial" w:eastAsia="Arial" w:hAnsi="Arial" w:cs="Arial"/>
        </w:rPr>
        <w:t xml:space="preserve">, ou, nesse mesmo prazo, encaminhar recurso para a autoridade superior, a qual deverá proferir sua decisão no </w:t>
      </w:r>
      <w:r>
        <w:rPr>
          <w:rFonts w:ascii="Arial" w:eastAsia="Arial" w:hAnsi="Arial" w:cs="Arial"/>
          <w:b/>
          <w:bCs/>
        </w:rPr>
        <w:t>prazo de 10 (dez) dias úteis</w:t>
      </w:r>
      <w:r>
        <w:rPr>
          <w:rFonts w:ascii="Arial" w:eastAsia="Arial" w:hAnsi="Arial" w:cs="Arial"/>
        </w:rPr>
        <w:t>, contado do recebimento dos autos.</w:t>
      </w:r>
    </w:p>
    <w:p w14:paraId="3975F2A6" w14:textId="77777777" w:rsidR="00B447FF" w:rsidRDefault="00B447FF">
      <w:pPr>
        <w:pStyle w:val="Standard"/>
        <w:spacing w:line="276" w:lineRule="auto"/>
        <w:jc w:val="both"/>
        <w:rPr>
          <w:rFonts w:ascii="Arial" w:eastAsia="Arial" w:hAnsi="Arial" w:cs="Arial"/>
        </w:rPr>
      </w:pPr>
    </w:p>
    <w:p w14:paraId="7CEA96F4" w14:textId="77777777" w:rsidR="00B447FF" w:rsidRDefault="00000000">
      <w:pPr>
        <w:pStyle w:val="Standard"/>
        <w:spacing w:line="276" w:lineRule="auto"/>
        <w:jc w:val="both"/>
      </w:pPr>
      <w:r>
        <w:rPr>
          <w:rFonts w:ascii="Arial" w:eastAsia="Arial" w:hAnsi="Arial" w:cs="Arial"/>
        </w:rPr>
        <w:t xml:space="preserve">10.7 Será assegurado aos licitantes vistas dos elementos indispensáveis à defesa de seus interesses, através do </w:t>
      </w:r>
      <w:r>
        <w:rPr>
          <w:rFonts w:ascii="Arial" w:eastAsia="Arial" w:hAnsi="Arial" w:cs="Arial"/>
          <w:b/>
          <w:bCs/>
        </w:rPr>
        <w:t>Portal de Processos da Prefeitura de São Paulo</w:t>
      </w:r>
      <w:r>
        <w:rPr>
          <w:rFonts w:ascii="Arial" w:eastAsia="Arial" w:hAnsi="Arial" w:cs="Arial"/>
        </w:rPr>
        <w:t>, conforme art. 48 da Portaria Conjunta nº 001/SMG/SMIT/2018.</w:t>
      </w:r>
    </w:p>
    <w:p w14:paraId="4EAE07E0" w14:textId="77777777" w:rsidR="00B447FF" w:rsidRDefault="00B447FF">
      <w:pPr>
        <w:pStyle w:val="Standard"/>
        <w:spacing w:line="276" w:lineRule="auto"/>
        <w:jc w:val="both"/>
        <w:rPr>
          <w:rFonts w:ascii="Arial" w:eastAsia="Arial" w:hAnsi="Arial" w:cs="Arial"/>
        </w:rPr>
      </w:pPr>
    </w:p>
    <w:p w14:paraId="0570F252" w14:textId="77777777" w:rsidR="00B447FF" w:rsidRDefault="00000000">
      <w:pPr>
        <w:pStyle w:val="Standard"/>
        <w:spacing w:line="276" w:lineRule="auto"/>
        <w:jc w:val="both"/>
      </w:pPr>
      <w:r>
        <w:rPr>
          <w:rFonts w:ascii="Arial" w:eastAsia="Arial" w:hAnsi="Arial" w:cs="Arial"/>
        </w:rPr>
        <w:t xml:space="preserve">10.8 Não serão aceitos recursos </w:t>
      </w:r>
      <w:r>
        <w:rPr>
          <w:rFonts w:ascii="Arial" w:eastAsia="Arial" w:hAnsi="Arial" w:cs="Arial"/>
          <w:b/>
          <w:bCs/>
        </w:rPr>
        <w:t>intempestivos</w:t>
      </w:r>
      <w:r>
        <w:rPr>
          <w:rFonts w:ascii="Arial" w:eastAsia="Arial" w:hAnsi="Arial" w:cs="Arial"/>
        </w:rPr>
        <w:t xml:space="preserve"> ou direcionados para </w:t>
      </w:r>
      <w:r>
        <w:rPr>
          <w:rFonts w:ascii="Arial" w:eastAsia="Arial" w:hAnsi="Arial" w:cs="Arial"/>
          <w:b/>
          <w:bCs/>
        </w:rPr>
        <w:t>locais diferentes</w:t>
      </w:r>
      <w:r>
        <w:rPr>
          <w:rFonts w:ascii="Arial" w:eastAsia="Arial" w:hAnsi="Arial" w:cs="Arial"/>
        </w:rPr>
        <w:t xml:space="preserve"> do contido no item 10.4.</w:t>
      </w:r>
    </w:p>
    <w:p w14:paraId="590CF460" w14:textId="77777777" w:rsidR="00B447FF" w:rsidRDefault="00B447FF">
      <w:pPr>
        <w:pStyle w:val="Standard"/>
        <w:spacing w:line="276" w:lineRule="auto"/>
        <w:jc w:val="both"/>
        <w:rPr>
          <w:rFonts w:ascii="Arial" w:eastAsia="Arial" w:hAnsi="Arial" w:cs="Arial"/>
        </w:rPr>
      </w:pPr>
    </w:p>
    <w:p w14:paraId="6107F6BE" w14:textId="77777777" w:rsidR="00B447FF" w:rsidRDefault="00000000">
      <w:pPr>
        <w:pStyle w:val="Standard"/>
        <w:spacing w:line="276" w:lineRule="auto"/>
        <w:jc w:val="both"/>
      </w:pPr>
      <w:r>
        <w:rPr>
          <w:rFonts w:ascii="Arial" w:eastAsia="Arial" w:hAnsi="Arial" w:cs="Arial"/>
        </w:rPr>
        <w:t xml:space="preserve">10.9 O acolhimento do recurso </w:t>
      </w:r>
      <w:r>
        <w:rPr>
          <w:rFonts w:ascii="Arial" w:eastAsia="Arial" w:hAnsi="Arial" w:cs="Arial"/>
          <w:b/>
          <w:bCs/>
        </w:rPr>
        <w:t>importará na invalidação</w:t>
      </w:r>
      <w:r>
        <w:rPr>
          <w:rFonts w:ascii="Arial" w:eastAsia="Arial" w:hAnsi="Arial" w:cs="Arial"/>
        </w:rPr>
        <w:t xml:space="preserve"> apenas dos atos que não possam ser aproveitados.</w:t>
      </w:r>
    </w:p>
    <w:p w14:paraId="0991B822" w14:textId="77777777" w:rsidR="00B447FF" w:rsidRDefault="00B447FF">
      <w:pPr>
        <w:pStyle w:val="Standard"/>
        <w:spacing w:line="276" w:lineRule="auto"/>
        <w:jc w:val="both"/>
        <w:rPr>
          <w:rFonts w:ascii="Arial" w:eastAsia="Arial" w:hAnsi="Arial" w:cs="Arial"/>
        </w:rPr>
      </w:pPr>
    </w:p>
    <w:p w14:paraId="3651B36A" w14:textId="77777777" w:rsidR="00B447FF" w:rsidRDefault="00000000">
      <w:pPr>
        <w:pStyle w:val="Standard"/>
        <w:spacing w:line="276" w:lineRule="auto"/>
        <w:jc w:val="both"/>
        <w:rPr>
          <w:rFonts w:ascii="Arial" w:eastAsia="Arial" w:hAnsi="Arial" w:cs="Arial"/>
        </w:rPr>
      </w:pPr>
      <w:r>
        <w:rPr>
          <w:rFonts w:ascii="Arial" w:eastAsia="Arial" w:hAnsi="Arial" w:cs="Arial"/>
        </w:rPr>
        <w:t>10.10 O recurso e pedido de reconsideração terão efeito suspensivo até a decisão final pela autoridade competente.</w:t>
      </w:r>
    </w:p>
    <w:p w14:paraId="775CB2C9" w14:textId="77777777" w:rsidR="00B447FF" w:rsidRDefault="00B447FF">
      <w:pPr>
        <w:pStyle w:val="Standard"/>
        <w:spacing w:line="276" w:lineRule="auto"/>
        <w:jc w:val="both"/>
        <w:rPr>
          <w:rFonts w:ascii="Arial" w:eastAsia="Arial" w:hAnsi="Arial" w:cs="Arial"/>
        </w:rPr>
      </w:pPr>
    </w:p>
    <w:p w14:paraId="538038FE" w14:textId="77777777" w:rsidR="00B447FF" w:rsidRDefault="00000000">
      <w:pPr>
        <w:pStyle w:val="Standard"/>
        <w:jc w:val="both"/>
      </w:pPr>
      <w:r>
        <w:rPr>
          <w:rFonts w:ascii="Arial" w:eastAsia="Arial" w:hAnsi="Arial" w:cs="Arial"/>
          <w:b/>
        </w:rPr>
        <w:t>11.</w:t>
      </w:r>
      <w:r>
        <w:rPr>
          <w:rFonts w:ascii="Arial" w:eastAsia="Arial" w:hAnsi="Arial" w:cs="Arial"/>
        </w:rPr>
        <w:t xml:space="preserve"> </w:t>
      </w:r>
      <w:r>
        <w:rPr>
          <w:rFonts w:ascii="Arial" w:eastAsia="Arial" w:hAnsi="Arial" w:cs="Arial"/>
          <w:b/>
        </w:rPr>
        <w:t>DA ADJUDICAÇÃO E DA HOMOLOGAÇÃO</w:t>
      </w:r>
    </w:p>
    <w:p w14:paraId="79173765" w14:textId="77777777" w:rsidR="00B447FF" w:rsidRDefault="00B447FF">
      <w:pPr>
        <w:pStyle w:val="Standard"/>
        <w:jc w:val="both"/>
        <w:rPr>
          <w:rFonts w:ascii="Arial" w:eastAsia="Arial" w:hAnsi="Arial" w:cs="Arial"/>
        </w:rPr>
      </w:pPr>
    </w:p>
    <w:p w14:paraId="0AB516B4" w14:textId="77777777" w:rsidR="00B447FF" w:rsidRDefault="00000000">
      <w:pPr>
        <w:pStyle w:val="Standard"/>
        <w:jc w:val="both"/>
        <w:rPr>
          <w:rFonts w:ascii="Arial" w:eastAsia="Arial" w:hAnsi="Arial" w:cs="Arial"/>
        </w:rPr>
      </w:pPr>
      <w:r>
        <w:rPr>
          <w:rFonts w:ascii="Arial" w:eastAsia="Arial" w:hAnsi="Arial" w:cs="Arial"/>
        </w:rPr>
        <w:t>11.1 O objeto da licitação será adjudicado ao(s) licitante(s) declarado(s) vencedor(es), pela autoridade superior, que em seguida homologará o processo licitatório.</w:t>
      </w:r>
    </w:p>
    <w:p w14:paraId="6034B85A" w14:textId="77777777" w:rsidR="00B447FF" w:rsidRDefault="00B447FF">
      <w:pPr>
        <w:pStyle w:val="Standard"/>
        <w:jc w:val="both"/>
        <w:rPr>
          <w:rFonts w:ascii="Arial" w:eastAsia="Arial" w:hAnsi="Arial" w:cs="Arial"/>
        </w:rPr>
      </w:pPr>
    </w:p>
    <w:p w14:paraId="6191410A" w14:textId="77777777" w:rsidR="00B447FF" w:rsidRDefault="00000000">
      <w:pPr>
        <w:pStyle w:val="Standard"/>
        <w:jc w:val="both"/>
        <w:rPr>
          <w:rFonts w:ascii="Arial" w:eastAsia="Arial" w:hAnsi="Arial" w:cs="Arial"/>
        </w:rPr>
      </w:pPr>
      <w:r>
        <w:rPr>
          <w:rFonts w:ascii="Arial" w:eastAsia="Arial" w:hAnsi="Arial" w:cs="Arial"/>
        </w:rPr>
        <w:t>11.2 Após a fase recursal, constatada a regularidade dos atos praticados, a autoridade competente homologará o procedimento licitatório.</w:t>
      </w:r>
    </w:p>
    <w:p w14:paraId="1C790F80" w14:textId="77777777" w:rsidR="00B447FF" w:rsidRDefault="00B447FF">
      <w:pPr>
        <w:pStyle w:val="Standard"/>
        <w:jc w:val="both"/>
        <w:rPr>
          <w:rFonts w:ascii="Arial" w:eastAsia="Arial" w:hAnsi="Arial" w:cs="Arial"/>
        </w:rPr>
      </w:pPr>
    </w:p>
    <w:p w14:paraId="6B54666F" w14:textId="77777777" w:rsidR="00B447FF" w:rsidRDefault="00000000">
      <w:pPr>
        <w:pStyle w:val="Standard"/>
        <w:jc w:val="both"/>
      </w:pPr>
      <w:r>
        <w:rPr>
          <w:rFonts w:ascii="Arial" w:eastAsia="Arial" w:hAnsi="Arial" w:cs="Arial"/>
          <w:b/>
        </w:rPr>
        <w:t>12.</w:t>
      </w:r>
      <w:r>
        <w:rPr>
          <w:rFonts w:ascii="Arial" w:eastAsia="Arial" w:hAnsi="Arial" w:cs="Arial"/>
        </w:rPr>
        <w:t xml:space="preserve"> </w:t>
      </w:r>
      <w:r>
        <w:rPr>
          <w:rFonts w:ascii="Arial" w:eastAsia="Arial" w:hAnsi="Arial" w:cs="Arial"/>
          <w:b/>
        </w:rPr>
        <w:t>DO CONTRATO</w:t>
      </w:r>
    </w:p>
    <w:p w14:paraId="1FEA8E5D" w14:textId="77777777" w:rsidR="00B447FF" w:rsidRDefault="00B447FF">
      <w:pPr>
        <w:pStyle w:val="Standard"/>
        <w:jc w:val="both"/>
        <w:rPr>
          <w:rFonts w:ascii="Arial" w:eastAsia="Arial" w:hAnsi="Arial" w:cs="Arial"/>
        </w:rPr>
      </w:pPr>
    </w:p>
    <w:p w14:paraId="046437C4" w14:textId="77777777" w:rsidR="00B447FF" w:rsidRDefault="00000000">
      <w:pPr>
        <w:pStyle w:val="Standard"/>
        <w:jc w:val="both"/>
        <w:rPr>
          <w:rFonts w:ascii="Arial" w:eastAsia="Arial" w:hAnsi="Arial" w:cs="Arial"/>
        </w:rPr>
      </w:pPr>
      <w:r>
        <w:rPr>
          <w:rFonts w:ascii="Arial" w:eastAsia="Arial" w:hAnsi="Arial" w:cs="Arial"/>
        </w:rPr>
        <w:lastRenderedPageBreak/>
        <w:t>12.1 Após a homologação da licitação, em sendo realizada a contratação, será firmado Contrato.</w:t>
      </w:r>
    </w:p>
    <w:p w14:paraId="13BC139A" w14:textId="77777777" w:rsidR="00B447FF" w:rsidRDefault="00B447FF">
      <w:pPr>
        <w:pStyle w:val="Standard"/>
        <w:jc w:val="both"/>
        <w:rPr>
          <w:rFonts w:ascii="Arial" w:eastAsia="Arial" w:hAnsi="Arial" w:cs="Arial"/>
        </w:rPr>
      </w:pPr>
    </w:p>
    <w:p w14:paraId="3148B3AB" w14:textId="77777777" w:rsidR="00B447FF" w:rsidRDefault="00000000">
      <w:pPr>
        <w:pStyle w:val="Standard"/>
        <w:jc w:val="both"/>
        <w:rPr>
          <w:rFonts w:ascii="Arial" w:eastAsia="Arial" w:hAnsi="Arial" w:cs="Arial"/>
        </w:rPr>
      </w:pPr>
      <w:r>
        <w:rPr>
          <w:rFonts w:ascii="Arial" w:eastAsia="Arial" w:hAnsi="Arial" w:cs="Arial"/>
        </w:rPr>
        <w:t>12.2 O licitante vencedor terá o prazo de 05 (cinco) dias úteis, contados a partir da data de sua convocação, para assinar o Contrato, sob pena de decair do direito à contratação, sem prejuízo das sanções previstas neste Edital.</w:t>
      </w:r>
    </w:p>
    <w:p w14:paraId="4D216DDA" w14:textId="77777777" w:rsidR="00B447FF" w:rsidRDefault="00B447FF">
      <w:pPr>
        <w:pStyle w:val="Standard"/>
        <w:jc w:val="both"/>
        <w:rPr>
          <w:rFonts w:ascii="Arial" w:eastAsia="Arial" w:hAnsi="Arial" w:cs="Arial"/>
        </w:rPr>
      </w:pPr>
    </w:p>
    <w:p w14:paraId="16803005" w14:textId="77777777" w:rsidR="00B447FF" w:rsidRDefault="00000000">
      <w:pPr>
        <w:pStyle w:val="Standard"/>
        <w:jc w:val="both"/>
        <w:rPr>
          <w:rFonts w:ascii="Arial" w:eastAsia="Arial" w:hAnsi="Arial" w:cs="Arial"/>
        </w:rPr>
      </w:pPr>
      <w:r>
        <w:rPr>
          <w:rFonts w:ascii="Arial" w:eastAsia="Arial" w:hAnsi="Arial" w:cs="Arial"/>
        </w:rPr>
        <w:t>12.2.1 O prazo previsto no subitem anterior poderá ser prorrogado, por igual período, por solicitação justificada do adjudicatário e aceita pela Administração.</w:t>
      </w:r>
    </w:p>
    <w:p w14:paraId="4EBEF1E7" w14:textId="77777777" w:rsidR="00B447FF" w:rsidRDefault="00B447FF">
      <w:pPr>
        <w:pStyle w:val="Standard"/>
        <w:jc w:val="both"/>
        <w:rPr>
          <w:rFonts w:ascii="Arial" w:eastAsia="Arial" w:hAnsi="Arial" w:cs="Arial"/>
        </w:rPr>
      </w:pPr>
    </w:p>
    <w:p w14:paraId="0E530CB4" w14:textId="77777777" w:rsidR="00B447FF" w:rsidRDefault="00000000">
      <w:pPr>
        <w:pStyle w:val="Standard"/>
        <w:jc w:val="both"/>
        <w:rPr>
          <w:rFonts w:ascii="Arial" w:eastAsia="Arial" w:hAnsi="Arial" w:cs="Arial"/>
        </w:rPr>
      </w:pPr>
      <w:r>
        <w:rPr>
          <w:rFonts w:ascii="Arial" w:eastAsia="Arial" w:hAnsi="Arial" w:cs="Arial"/>
        </w:rPr>
        <w:t>12.3 Na assinatura do contrato, será exigida a comprovação das condições de habilitação consignadas no edital, que deverão ser mantidas pelo licitante durante a vigência do contrato.</w:t>
      </w:r>
    </w:p>
    <w:p w14:paraId="231B0A71" w14:textId="77777777" w:rsidR="00B447FF" w:rsidRDefault="00B447FF">
      <w:pPr>
        <w:pStyle w:val="Standard"/>
        <w:jc w:val="both"/>
        <w:rPr>
          <w:rFonts w:ascii="Arial" w:eastAsia="Arial" w:hAnsi="Arial" w:cs="Arial"/>
        </w:rPr>
      </w:pPr>
    </w:p>
    <w:p w14:paraId="5F6C5B9A" w14:textId="77777777" w:rsidR="00B447FF" w:rsidRDefault="00000000">
      <w:pPr>
        <w:pStyle w:val="Standard"/>
        <w:jc w:val="both"/>
        <w:rPr>
          <w:rFonts w:ascii="Arial" w:eastAsia="Arial" w:hAnsi="Arial" w:cs="Arial"/>
        </w:rPr>
      </w:pPr>
      <w:r>
        <w:rPr>
          <w:rFonts w:ascii="Arial" w:eastAsia="Arial" w:hAnsi="Arial" w:cs="Arial"/>
        </w:rPr>
        <w:t>12.3.1 Na hipótese de irregularidade, a adjudicatária deverá regularizar sua situação no prazo de até 05 (cinco) dias úteis, sob pena de aplicação das penalidades previstas no edital.</w:t>
      </w:r>
    </w:p>
    <w:p w14:paraId="5B0318E2" w14:textId="77777777" w:rsidR="00B447FF" w:rsidRDefault="00B447FF">
      <w:pPr>
        <w:pStyle w:val="Standard"/>
        <w:jc w:val="both"/>
        <w:rPr>
          <w:rFonts w:ascii="Arial" w:eastAsia="Arial" w:hAnsi="Arial" w:cs="Arial"/>
        </w:rPr>
      </w:pPr>
    </w:p>
    <w:p w14:paraId="20DE6C32" w14:textId="77777777" w:rsidR="00B447FF" w:rsidRDefault="00000000">
      <w:pPr>
        <w:pStyle w:val="Standard"/>
        <w:jc w:val="both"/>
        <w:rPr>
          <w:rFonts w:ascii="Arial" w:eastAsia="Arial" w:hAnsi="Arial" w:cs="Arial"/>
        </w:rPr>
      </w:pPr>
      <w:r>
        <w:rPr>
          <w:rFonts w:ascii="Arial" w:eastAsia="Arial" w:hAnsi="Arial" w:cs="Arial"/>
        </w:rPr>
        <w:t>12.4 Quando convocada a subscrever o contrato, a adjudicatária deverá apresentar:</w:t>
      </w:r>
    </w:p>
    <w:p w14:paraId="0FE988B1" w14:textId="77777777" w:rsidR="00B447FF" w:rsidRDefault="00B447FF">
      <w:pPr>
        <w:pStyle w:val="Standard"/>
        <w:jc w:val="both"/>
        <w:rPr>
          <w:rFonts w:ascii="Arial" w:eastAsia="Arial" w:hAnsi="Arial" w:cs="Arial"/>
        </w:rPr>
      </w:pPr>
    </w:p>
    <w:p w14:paraId="0D2DAF91" w14:textId="77777777" w:rsidR="00B447FF" w:rsidRDefault="00000000">
      <w:pPr>
        <w:pStyle w:val="Standard"/>
        <w:jc w:val="both"/>
        <w:rPr>
          <w:rFonts w:ascii="Arial" w:eastAsia="Arial" w:hAnsi="Arial" w:cs="Arial"/>
        </w:rPr>
      </w:pPr>
      <w:r>
        <w:rPr>
          <w:rFonts w:ascii="Arial" w:eastAsia="Arial" w:hAnsi="Arial" w:cs="Arial"/>
        </w:rPr>
        <w:t>12.4.1 Certidão atualizada de Registro de Pessoa Jurídica expedida pelo CREA e/ou Conselho competente.</w:t>
      </w:r>
    </w:p>
    <w:p w14:paraId="2CB5092C" w14:textId="77777777" w:rsidR="00B447FF" w:rsidRDefault="00B447FF">
      <w:pPr>
        <w:pStyle w:val="Standard"/>
        <w:jc w:val="both"/>
        <w:rPr>
          <w:rFonts w:ascii="Arial" w:eastAsia="Arial" w:hAnsi="Arial" w:cs="Arial"/>
        </w:rPr>
      </w:pPr>
    </w:p>
    <w:p w14:paraId="382D9901" w14:textId="77777777" w:rsidR="00B447FF" w:rsidRDefault="00000000">
      <w:pPr>
        <w:pStyle w:val="Standard"/>
        <w:jc w:val="both"/>
        <w:rPr>
          <w:rFonts w:ascii="Arial" w:eastAsia="Arial" w:hAnsi="Arial" w:cs="Arial"/>
        </w:rPr>
      </w:pPr>
      <w:r>
        <w:rPr>
          <w:rFonts w:ascii="Arial" w:eastAsia="Arial" w:hAnsi="Arial" w:cs="Arial"/>
        </w:rPr>
        <w:t>12.4.1.1 Caso a licitante vencedora da presente licitação esteja sediada em outro Estado, deverá providenciar, até a data da assinatura do Contrato, o visto do CREA-SP e/ou Conselho competente na Certidão de Registro de Pessoa Jurídica.</w:t>
      </w:r>
    </w:p>
    <w:p w14:paraId="485381CC" w14:textId="77777777" w:rsidR="00B447FF" w:rsidRDefault="00B447FF">
      <w:pPr>
        <w:pStyle w:val="Standard"/>
        <w:jc w:val="both"/>
        <w:rPr>
          <w:rFonts w:ascii="Arial" w:eastAsia="Arial" w:hAnsi="Arial" w:cs="Arial"/>
        </w:rPr>
      </w:pPr>
    </w:p>
    <w:p w14:paraId="46A73F0F" w14:textId="77777777" w:rsidR="00B447FF" w:rsidRDefault="00000000">
      <w:pPr>
        <w:pStyle w:val="Standard"/>
        <w:jc w:val="both"/>
        <w:rPr>
          <w:rFonts w:ascii="Arial" w:eastAsia="Arial" w:hAnsi="Arial" w:cs="Arial"/>
        </w:rPr>
      </w:pPr>
      <w:r>
        <w:rPr>
          <w:rFonts w:ascii="Arial" w:eastAsia="Arial" w:hAnsi="Arial" w:cs="Arial"/>
        </w:rPr>
        <w:t>12.4.2 Documento comprobatório de garantia do contrato, que deverá ser prestada antes da lavratura do contrato.</w:t>
      </w:r>
    </w:p>
    <w:p w14:paraId="192AF506" w14:textId="77777777" w:rsidR="00B447FF" w:rsidRDefault="00B447FF">
      <w:pPr>
        <w:pStyle w:val="Standard"/>
        <w:jc w:val="both"/>
        <w:rPr>
          <w:rFonts w:ascii="Arial" w:eastAsia="Arial" w:hAnsi="Arial" w:cs="Arial"/>
        </w:rPr>
      </w:pPr>
    </w:p>
    <w:p w14:paraId="2006A11A" w14:textId="77777777" w:rsidR="00B447FF" w:rsidRDefault="00000000">
      <w:pPr>
        <w:pStyle w:val="Standard"/>
        <w:jc w:val="both"/>
        <w:rPr>
          <w:rFonts w:ascii="Arial" w:eastAsia="Arial" w:hAnsi="Arial" w:cs="Arial"/>
        </w:rPr>
      </w:pPr>
      <w:r>
        <w:rPr>
          <w:rFonts w:ascii="Arial" w:eastAsia="Arial" w:hAnsi="Arial" w:cs="Arial"/>
        </w:rPr>
        <w:t>12.4.3 Declaração com a indicação do responsável técnico pela execução do objeto do contrato, necessariamente o indicado na licitação e o preposto que o representará durante a execução dos trabalhos;</w:t>
      </w:r>
    </w:p>
    <w:p w14:paraId="395F2595" w14:textId="77777777" w:rsidR="00B447FF" w:rsidRDefault="00B447FF">
      <w:pPr>
        <w:pStyle w:val="Standard"/>
        <w:jc w:val="both"/>
        <w:rPr>
          <w:rFonts w:ascii="Arial" w:eastAsia="Arial" w:hAnsi="Arial" w:cs="Arial"/>
        </w:rPr>
      </w:pPr>
    </w:p>
    <w:p w14:paraId="12319561" w14:textId="77777777" w:rsidR="00B447FF" w:rsidRDefault="00000000">
      <w:pPr>
        <w:pStyle w:val="Standard"/>
        <w:jc w:val="both"/>
        <w:rPr>
          <w:rFonts w:ascii="Arial" w:eastAsia="Arial" w:hAnsi="Arial" w:cs="Arial"/>
        </w:rPr>
      </w:pPr>
      <w:r>
        <w:rPr>
          <w:rFonts w:ascii="Arial" w:eastAsia="Arial" w:hAnsi="Arial" w:cs="Arial"/>
        </w:rPr>
        <w:t>12.4.4 Declaração firmada sob as penas da lei, conforme previsto no artigo 5º do Decreto 50.977 de 06 de novembro de 2009 e no artigo 5º do Decreto nº 48.184, de 13 de março de 2007, do compromisso de utilização de produtos ou subprodutos de madeira de origem exótica, ou de origem nativa, que tenham procedência legal, e de utilização de produtos de empreendimentos minerários que tenham procedência legal, conforme modelos constantes nos ANEXOS XI e XII.</w:t>
      </w:r>
    </w:p>
    <w:p w14:paraId="133C7253" w14:textId="77777777" w:rsidR="00B447FF" w:rsidRDefault="00B447FF">
      <w:pPr>
        <w:pStyle w:val="Standard"/>
        <w:jc w:val="both"/>
        <w:rPr>
          <w:rFonts w:ascii="Arial" w:eastAsia="Arial" w:hAnsi="Arial" w:cs="Arial"/>
        </w:rPr>
      </w:pPr>
    </w:p>
    <w:p w14:paraId="10FA8397" w14:textId="77777777" w:rsidR="00B447FF" w:rsidRDefault="00000000">
      <w:pPr>
        <w:pStyle w:val="Standard"/>
        <w:jc w:val="both"/>
        <w:rPr>
          <w:rFonts w:ascii="Arial" w:eastAsia="Arial" w:hAnsi="Arial" w:cs="Arial"/>
        </w:rPr>
      </w:pPr>
      <w:r>
        <w:rPr>
          <w:rFonts w:ascii="Arial" w:eastAsia="Arial" w:hAnsi="Arial" w:cs="Arial"/>
        </w:rPr>
        <w:t>12.4.5 Certidão comprobatória de regularidade, perante a Prefeitura do Município de São Paulo, referente aos tributos relacionados com a prestação licitada e comprovante de inscrição no Cadastro de Contribuintes Mobiliários do Município de São Paulo.</w:t>
      </w:r>
    </w:p>
    <w:p w14:paraId="7596FC7D" w14:textId="77777777" w:rsidR="00B447FF" w:rsidRDefault="00B447FF">
      <w:pPr>
        <w:pStyle w:val="Standard"/>
        <w:jc w:val="both"/>
        <w:rPr>
          <w:rFonts w:ascii="Arial" w:eastAsia="Arial" w:hAnsi="Arial" w:cs="Arial"/>
        </w:rPr>
      </w:pPr>
    </w:p>
    <w:p w14:paraId="3C612FF0" w14:textId="77777777" w:rsidR="00B447FF" w:rsidRDefault="00000000">
      <w:pPr>
        <w:pStyle w:val="Standard"/>
        <w:jc w:val="both"/>
        <w:rPr>
          <w:rFonts w:ascii="Arial" w:eastAsia="Arial" w:hAnsi="Arial" w:cs="Arial"/>
        </w:rPr>
      </w:pPr>
      <w:r>
        <w:rPr>
          <w:rFonts w:ascii="Arial" w:eastAsia="Arial" w:hAnsi="Arial" w:cs="Arial"/>
        </w:rPr>
        <w:lastRenderedPageBreak/>
        <w:t>12.4.6 Certidão comprobatória de regularidade relativa à Seguridade Social e ao Fundo de Garantia por Tempo de Serviço – FGTS.</w:t>
      </w:r>
    </w:p>
    <w:p w14:paraId="7778CCA5" w14:textId="77777777" w:rsidR="00B447FF" w:rsidRDefault="00000000">
      <w:pPr>
        <w:pStyle w:val="Standard"/>
        <w:spacing w:before="120" w:after="120"/>
        <w:jc w:val="both"/>
        <w:rPr>
          <w:rFonts w:ascii="Arial" w:eastAsia="Arial" w:hAnsi="Arial" w:cs="Arial"/>
        </w:rPr>
      </w:pPr>
      <w:r>
        <w:rPr>
          <w:rFonts w:ascii="Arial" w:eastAsia="Arial" w:hAnsi="Arial" w:cs="Arial"/>
        </w:rPr>
        <w:t>12.4.7 Certidão Negativa de Débitos Trabalhistas – CNDT.</w:t>
      </w:r>
    </w:p>
    <w:p w14:paraId="704FDA90" w14:textId="77777777" w:rsidR="00B447FF" w:rsidRDefault="00000000">
      <w:pPr>
        <w:pStyle w:val="Standard"/>
        <w:jc w:val="both"/>
        <w:rPr>
          <w:rFonts w:ascii="Arial" w:eastAsia="Arial" w:hAnsi="Arial" w:cs="Arial"/>
        </w:rPr>
      </w:pPr>
      <w:r>
        <w:rPr>
          <w:rFonts w:ascii="Arial" w:eastAsia="Arial" w:hAnsi="Arial" w:cs="Arial"/>
        </w:rPr>
        <w:t>12.4.8 Certidão Conjunta de Débitos, relativos a Tributos Federais, à Dívida Ativa da União e à Seguridade Social – CND.</w:t>
      </w:r>
    </w:p>
    <w:p w14:paraId="4280B3A2" w14:textId="77777777" w:rsidR="00B447FF" w:rsidRDefault="00B447FF">
      <w:pPr>
        <w:pStyle w:val="Standard"/>
        <w:jc w:val="both"/>
        <w:rPr>
          <w:rFonts w:ascii="Arial" w:eastAsia="Arial" w:hAnsi="Arial" w:cs="Arial"/>
        </w:rPr>
      </w:pPr>
    </w:p>
    <w:p w14:paraId="5E78284A" w14:textId="77777777" w:rsidR="00B447FF" w:rsidRDefault="00000000">
      <w:pPr>
        <w:pStyle w:val="Standard"/>
        <w:jc w:val="both"/>
        <w:rPr>
          <w:rFonts w:ascii="Arial" w:eastAsia="Arial" w:hAnsi="Arial" w:cs="Arial"/>
        </w:rPr>
      </w:pPr>
      <w:r>
        <w:rPr>
          <w:rFonts w:ascii="Arial" w:eastAsia="Arial" w:hAnsi="Arial" w:cs="Arial"/>
        </w:rPr>
        <w:t>12.5 Os documentos acima citados deverão estar dentro do prazo de validade na data da assinatura do contrato.</w:t>
      </w:r>
    </w:p>
    <w:p w14:paraId="42AE81F0" w14:textId="77777777" w:rsidR="00B447FF" w:rsidRDefault="00B447FF">
      <w:pPr>
        <w:pStyle w:val="Standard"/>
        <w:jc w:val="both"/>
        <w:rPr>
          <w:rFonts w:ascii="Arial" w:eastAsia="Arial" w:hAnsi="Arial" w:cs="Arial"/>
        </w:rPr>
      </w:pPr>
    </w:p>
    <w:p w14:paraId="3BBBB2F9" w14:textId="77777777" w:rsidR="00B447FF" w:rsidRDefault="00000000">
      <w:pPr>
        <w:pStyle w:val="Standard"/>
        <w:jc w:val="both"/>
        <w:rPr>
          <w:rFonts w:ascii="Arial" w:eastAsia="Arial" w:hAnsi="Arial" w:cs="Arial"/>
        </w:rPr>
      </w:pPr>
      <w:r>
        <w:rPr>
          <w:rFonts w:ascii="Arial" w:eastAsia="Arial" w:hAnsi="Arial" w:cs="Arial"/>
        </w:rPr>
        <w:t>12.6 Como condição à contratação, ainda, deverá restar comprovado que a empresa a ser contratada não possui pendências junto ao Cadastro Informativo Municipal de São Paulo – CADIN MUNICIPAL, por força da Lei Municipal nº 14.094/2005 e Decreto nº 47.096/2006, que disciplinam que a inclusão no CADIN impedirá a empresa de contratar com a Administração Municipal.</w:t>
      </w:r>
    </w:p>
    <w:p w14:paraId="2ACDCBAE" w14:textId="77777777" w:rsidR="00B447FF" w:rsidRDefault="00B447FF">
      <w:pPr>
        <w:pStyle w:val="Standard"/>
        <w:jc w:val="both"/>
        <w:rPr>
          <w:rFonts w:ascii="Arial" w:eastAsia="Arial" w:hAnsi="Arial" w:cs="Arial"/>
        </w:rPr>
      </w:pPr>
    </w:p>
    <w:p w14:paraId="340BA828" w14:textId="77777777" w:rsidR="00B447FF" w:rsidRDefault="00000000">
      <w:pPr>
        <w:pStyle w:val="Standard"/>
        <w:jc w:val="both"/>
        <w:rPr>
          <w:rFonts w:ascii="Arial" w:eastAsia="Arial" w:hAnsi="Arial" w:cs="Arial"/>
        </w:rPr>
      </w:pPr>
      <w:r>
        <w:rPr>
          <w:rFonts w:ascii="Arial" w:eastAsia="Arial" w:hAnsi="Arial" w:cs="Arial"/>
        </w:rPr>
        <w:t>12.7 A Minuta do Contrato a ser firmado entre a Administração e a licitante vencedora, constitui parte integrante deste Edital – ANEXO II, sendo que nela encontram-se definidas e especificadas todas as regras e condições da contratação, inclusive, regras de medição, condições de pagamento dos serviços executados, critérios de reajuste, penalidades contratuais e condições de recebimento.</w:t>
      </w:r>
    </w:p>
    <w:p w14:paraId="3E3EC71F" w14:textId="77777777" w:rsidR="00B447FF" w:rsidRDefault="00B447FF">
      <w:pPr>
        <w:pStyle w:val="Standard"/>
        <w:jc w:val="both"/>
        <w:rPr>
          <w:rFonts w:ascii="Arial" w:eastAsia="Arial" w:hAnsi="Arial" w:cs="Arial"/>
        </w:rPr>
      </w:pPr>
    </w:p>
    <w:p w14:paraId="0969B9C5" w14:textId="77777777" w:rsidR="00B447FF" w:rsidRDefault="00000000">
      <w:pPr>
        <w:pStyle w:val="Standard"/>
        <w:jc w:val="both"/>
        <w:rPr>
          <w:rFonts w:ascii="Arial" w:eastAsia="Arial" w:hAnsi="Arial" w:cs="Arial"/>
        </w:rPr>
      </w:pPr>
      <w:r>
        <w:rPr>
          <w:rFonts w:ascii="Arial" w:eastAsia="Arial" w:hAnsi="Arial" w:cs="Arial"/>
        </w:rPr>
        <w:t>12.8 Na hipótese de o vencedor da licitação não comprovar as condições de habilitação consignadas no edital ou se recusar a assinar o contrato ou receber a nota de empenho,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8087550" w14:textId="77777777" w:rsidR="00B447FF" w:rsidRDefault="00B447FF">
      <w:pPr>
        <w:pStyle w:val="Standard"/>
        <w:jc w:val="both"/>
        <w:rPr>
          <w:rFonts w:ascii="Arial" w:eastAsia="Arial" w:hAnsi="Arial" w:cs="Arial"/>
        </w:rPr>
      </w:pPr>
    </w:p>
    <w:p w14:paraId="37894120" w14:textId="77777777" w:rsidR="00B447FF" w:rsidRDefault="00000000">
      <w:pPr>
        <w:pStyle w:val="Standard"/>
        <w:jc w:val="both"/>
      </w:pPr>
      <w:r>
        <w:rPr>
          <w:rFonts w:ascii="Arial" w:eastAsia="Arial" w:hAnsi="Arial" w:cs="Arial"/>
          <w:b/>
        </w:rPr>
        <w:t>13.</w:t>
      </w:r>
      <w:r>
        <w:rPr>
          <w:rFonts w:ascii="Arial" w:eastAsia="Arial" w:hAnsi="Arial" w:cs="Arial"/>
        </w:rPr>
        <w:t xml:space="preserve"> </w:t>
      </w:r>
      <w:r>
        <w:rPr>
          <w:rFonts w:ascii="Arial" w:eastAsia="Arial" w:hAnsi="Arial" w:cs="Arial"/>
          <w:b/>
        </w:rPr>
        <w:t>DA GARANTIA CONTRATUAL</w:t>
      </w:r>
    </w:p>
    <w:p w14:paraId="279431E8" w14:textId="77777777" w:rsidR="00B447FF" w:rsidRDefault="00B447FF">
      <w:pPr>
        <w:pStyle w:val="Standard"/>
        <w:jc w:val="both"/>
        <w:rPr>
          <w:rFonts w:ascii="Arial" w:eastAsia="Arial" w:hAnsi="Arial" w:cs="Arial"/>
        </w:rPr>
      </w:pPr>
    </w:p>
    <w:p w14:paraId="7B4B5D7B" w14:textId="77777777" w:rsidR="00B447FF" w:rsidRDefault="00000000">
      <w:pPr>
        <w:pStyle w:val="Standard"/>
        <w:jc w:val="both"/>
      </w:pPr>
      <w:r>
        <w:rPr>
          <w:rFonts w:ascii="Arial" w:eastAsia="Arial" w:hAnsi="Arial" w:cs="Arial"/>
        </w:rPr>
        <w:t xml:space="preserve">13.1 Deverá ser prestada garantia para contratar, a </w:t>
      </w:r>
      <w:r>
        <w:rPr>
          <w:rFonts w:ascii="Arial" w:eastAsia="Arial" w:hAnsi="Arial" w:cs="Arial"/>
          <w:color w:val="000000"/>
        </w:rPr>
        <w:t>ser apresentada no prazo não superior a 05 (cinco) dias, contados da assinatura do contrato</w:t>
      </w:r>
      <w:r>
        <w:rPr>
          <w:rFonts w:ascii="Arial" w:eastAsia="Arial" w:hAnsi="Arial" w:cs="Arial"/>
        </w:rPr>
        <w:t>, no valor de 5% (cinco por cento) do valor total do contrato, mediante depósito no Tesouro Municipal, com memorando a ser retirado na unidade contratante para este fim.</w:t>
      </w:r>
    </w:p>
    <w:p w14:paraId="154E2D79" w14:textId="77777777" w:rsidR="00B447FF" w:rsidRDefault="00B447FF">
      <w:pPr>
        <w:pStyle w:val="Standard"/>
        <w:jc w:val="both"/>
        <w:rPr>
          <w:rFonts w:ascii="Arial" w:eastAsia="Arial" w:hAnsi="Arial" w:cs="Arial"/>
        </w:rPr>
      </w:pPr>
    </w:p>
    <w:p w14:paraId="7333431C" w14:textId="77777777" w:rsidR="00B447FF" w:rsidRDefault="00000000">
      <w:pPr>
        <w:pStyle w:val="Standard"/>
        <w:jc w:val="both"/>
      </w:pPr>
      <w:r>
        <w:rPr>
          <w:rFonts w:ascii="Arial" w:eastAsia="Arial" w:hAnsi="Arial" w:cs="Arial"/>
        </w:rPr>
        <w:t xml:space="preserve">13.2 Será exigida garantia contratual adicional do licitante vencedor cuja </w:t>
      </w:r>
      <w:r>
        <w:rPr>
          <w:rFonts w:ascii="Arial" w:eastAsia="Arial" w:hAnsi="Arial" w:cs="Arial"/>
          <w:b/>
          <w:bCs/>
        </w:rPr>
        <w:t>proposta for inferior a 85% (oitenta e cinco por cento)</w:t>
      </w:r>
      <w:r>
        <w:rPr>
          <w:rFonts w:ascii="Arial" w:eastAsia="Arial" w:hAnsi="Arial" w:cs="Arial"/>
        </w:rPr>
        <w:t xml:space="preserve"> do valor orçado pela Administração, equivalente à diferença entre este último e o valor da proposta, sem prejuízo das demais garantias exigíveis de acordo com a legislação vigente.</w:t>
      </w:r>
    </w:p>
    <w:p w14:paraId="10A2864E" w14:textId="77777777" w:rsidR="00B447FF" w:rsidRDefault="00B447FF">
      <w:pPr>
        <w:pStyle w:val="Standard"/>
        <w:jc w:val="both"/>
        <w:rPr>
          <w:rFonts w:ascii="Arial" w:eastAsia="Arial" w:hAnsi="Arial" w:cs="Arial"/>
        </w:rPr>
      </w:pPr>
    </w:p>
    <w:p w14:paraId="46071F00" w14:textId="77777777" w:rsidR="00B447FF" w:rsidRDefault="00000000">
      <w:pPr>
        <w:pStyle w:val="Standard"/>
        <w:jc w:val="both"/>
        <w:rPr>
          <w:rFonts w:ascii="Arial" w:eastAsia="Arial" w:hAnsi="Arial" w:cs="Arial"/>
        </w:rPr>
      </w:pPr>
      <w:r>
        <w:rPr>
          <w:rFonts w:ascii="Arial" w:eastAsia="Arial" w:hAnsi="Arial" w:cs="Arial"/>
        </w:rPr>
        <w:t>13.3 A garantia contratual será prestada nas modalidades previstas no artigo 96, § 1°, da Lei Federal n° 14.133/21.</w:t>
      </w:r>
    </w:p>
    <w:p w14:paraId="1A3D137A" w14:textId="77777777" w:rsidR="00B447FF" w:rsidRDefault="00B447FF">
      <w:pPr>
        <w:pStyle w:val="Standard"/>
        <w:jc w:val="both"/>
        <w:rPr>
          <w:rFonts w:ascii="Arial" w:eastAsia="Arial" w:hAnsi="Arial" w:cs="Arial"/>
        </w:rPr>
      </w:pPr>
    </w:p>
    <w:p w14:paraId="3420E5F2" w14:textId="77777777" w:rsidR="00B447FF" w:rsidRDefault="00000000">
      <w:pPr>
        <w:pStyle w:val="Standard"/>
        <w:jc w:val="both"/>
        <w:rPr>
          <w:rFonts w:ascii="Arial" w:eastAsia="Arial" w:hAnsi="Arial" w:cs="Arial"/>
        </w:rPr>
      </w:pPr>
      <w:r>
        <w:rPr>
          <w:rFonts w:ascii="Arial" w:eastAsia="Arial" w:hAnsi="Arial" w:cs="Arial"/>
        </w:rPr>
        <w:t xml:space="preserve">13.4 Sempre que o valor contratual for aumentado ou o contrato tiver sua vigência prorrogada, a contratada será convocada a reforçar a garantia, no prazo máximo de 3 </w:t>
      </w:r>
      <w:r>
        <w:rPr>
          <w:rFonts w:ascii="Arial" w:eastAsia="Arial" w:hAnsi="Arial" w:cs="Arial"/>
        </w:rPr>
        <w:lastRenderedPageBreak/>
        <w:t>(três) dias úteis, de forma a que corresponda sempre a mesma percentagem estabelecida.</w:t>
      </w:r>
    </w:p>
    <w:p w14:paraId="6D223859" w14:textId="77777777" w:rsidR="00B447FF" w:rsidRDefault="00B447FF">
      <w:pPr>
        <w:pStyle w:val="Standard"/>
        <w:jc w:val="both"/>
        <w:rPr>
          <w:rFonts w:ascii="Arial" w:eastAsia="Arial" w:hAnsi="Arial" w:cs="Arial"/>
        </w:rPr>
      </w:pPr>
    </w:p>
    <w:p w14:paraId="54D89A74" w14:textId="77777777" w:rsidR="00B447FF" w:rsidRDefault="00000000">
      <w:pPr>
        <w:pStyle w:val="Standard"/>
        <w:jc w:val="both"/>
        <w:rPr>
          <w:rFonts w:ascii="Arial" w:eastAsia="Arial" w:hAnsi="Arial" w:cs="Arial"/>
        </w:rPr>
      </w:pPr>
      <w:r>
        <w:rPr>
          <w:rFonts w:ascii="Arial" w:eastAsia="Arial" w:hAnsi="Arial" w:cs="Arial"/>
        </w:rPr>
        <w:t>13.5 O não cumprimento do disposto na cláusula supra, ensejará aplicação da penalidade.</w:t>
      </w:r>
    </w:p>
    <w:p w14:paraId="14AA322E" w14:textId="77777777" w:rsidR="00B447FF" w:rsidRDefault="00B447FF">
      <w:pPr>
        <w:pStyle w:val="Standard"/>
        <w:jc w:val="both"/>
        <w:rPr>
          <w:rFonts w:ascii="Arial" w:eastAsia="Arial" w:hAnsi="Arial" w:cs="Arial"/>
        </w:rPr>
      </w:pPr>
    </w:p>
    <w:p w14:paraId="6053C09D" w14:textId="77777777" w:rsidR="00B447FF" w:rsidRDefault="00000000">
      <w:pPr>
        <w:pStyle w:val="Standard"/>
        <w:jc w:val="both"/>
        <w:rPr>
          <w:rFonts w:ascii="Arial" w:eastAsia="Arial" w:hAnsi="Arial" w:cs="Arial"/>
        </w:rPr>
      </w:pPr>
      <w:r>
        <w:rPr>
          <w:rFonts w:ascii="Arial" w:eastAsia="Arial" w:hAnsi="Arial" w:cs="Arial"/>
        </w:rPr>
        <w:t>13.6 A garantia exigida pela Administração poderá ser utilizada para satisfazer débitos decorrentes da execução do contrato, inclusive nos termos da Orientação Normativa 2/12 – PGM, e/ou de multas aplicadas à empresa contratada.</w:t>
      </w:r>
    </w:p>
    <w:p w14:paraId="08111FD4" w14:textId="77777777" w:rsidR="00B447FF" w:rsidRDefault="00B447FF">
      <w:pPr>
        <w:pStyle w:val="Standard"/>
        <w:jc w:val="both"/>
        <w:rPr>
          <w:rFonts w:ascii="Arial" w:eastAsia="Arial" w:hAnsi="Arial" w:cs="Arial"/>
        </w:rPr>
      </w:pPr>
    </w:p>
    <w:p w14:paraId="13FEC4DC" w14:textId="77777777" w:rsidR="00B447FF" w:rsidRDefault="00000000">
      <w:pPr>
        <w:pStyle w:val="Standard"/>
        <w:jc w:val="both"/>
        <w:rPr>
          <w:rFonts w:ascii="Arial" w:eastAsia="Arial" w:hAnsi="Arial" w:cs="Arial"/>
        </w:rPr>
      </w:pPr>
      <w:r>
        <w:rPr>
          <w:rFonts w:ascii="Arial" w:eastAsia="Arial" w:hAnsi="Arial" w:cs="Arial"/>
        </w:rPr>
        <w:t>13.7 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2FD2F248" w14:textId="77777777" w:rsidR="00B447FF" w:rsidRDefault="00B447FF">
      <w:pPr>
        <w:pStyle w:val="Standard"/>
        <w:jc w:val="both"/>
        <w:rPr>
          <w:rFonts w:ascii="Arial" w:eastAsia="Arial" w:hAnsi="Arial" w:cs="Arial"/>
        </w:rPr>
      </w:pPr>
    </w:p>
    <w:p w14:paraId="4AA57D23" w14:textId="77777777" w:rsidR="00B447FF" w:rsidRDefault="00000000">
      <w:pPr>
        <w:pStyle w:val="Standard"/>
        <w:jc w:val="both"/>
        <w:rPr>
          <w:rFonts w:ascii="Arial" w:eastAsia="Arial" w:hAnsi="Arial" w:cs="Arial"/>
        </w:rPr>
      </w:pPr>
      <w:r>
        <w:rPr>
          <w:rFonts w:ascii="Arial" w:eastAsia="Arial" w:hAnsi="Arial" w:cs="Arial"/>
        </w:rPr>
        <w:t>13.8 A garantia poderá ser substituída, mediante requerimento da interessada, respeitadas as modalidades referidas no item 13.3.</w:t>
      </w:r>
    </w:p>
    <w:p w14:paraId="49BE7E68" w14:textId="77777777" w:rsidR="00B447FF" w:rsidRDefault="00B447FF">
      <w:pPr>
        <w:pStyle w:val="Standard"/>
        <w:jc w:val="both"/>
        <w:rPr>
          <w:rFonts w:ascii="Arial" w:eastAsia="Arial" w:hAnsi="Arial" w:cs="Arial"/>
        </w:rPr>
      </w:pPr>
    </w:p>
    <w:p w14:paraId="2C043BB1" w14:textId="77777777" w:rsidR="00B447FF" w:rsidRDefault="00000000">
      <w:pPr>
        <w:pStyle w:val="Standard"/>
        <w:jc w:val="both"/>
      </w:pPr>
      <w:r>
        <w:rPr>
          <w:rFonts w:ascii="Arial" w:eastAsia="Arial" w:hAnsi="Arial" w:cs="Arial"/>
          <w:b/>
        </w:rPr>
        <w:t>14.</w:t>
      </w:r>
      <w:r>
        <w:rPr>
          <w:rFonts w:ascii="Arial" w:eastAsia="Arial" w:hAnsi="Arial" w:cs="Arial"/>
        </w:rPr>
        <w:t xml:space="preserve"> </w:t>
      </w:r>
      <w:r>
        <w:rPr>
          <w:rFonts w:ascii="Arial" w:eastAsia="Arial" w:hAnsi="Arial" w:cs="Arial"/>
          <w:b/>
        </w:rPr>
        <w:t>PENALIDADES</w:t>
      </w:r>
    </w:p>
    <w:p w14:paraId="3972BBF5" w14:textId="77777777" w:rsidR="00B447FF" w:rsidRDefault="00B447FF">
      <w:pPr>
        <w:pStyle w:val="Standard"/>
        <w:jc w:val="both"/>
        <w:rPr>
          <w:rFonts w:ascii="Arial" w:eastAsia="Arial" w:hAnsi="Arial" w:cs="Arial"/>
        </w:rPr>
      </w:pPr>
    </w:p>
    <w:p w14:paraId="01A18ADD" w14:textId="77777777" w:rsidR="00B447FF" w:rsidRDefault="00000000">
      <w:pPr>
        <w:pStyle w:val="Standard"/>
        <w:jc w:val="both"/>
        <w:rPr>
          <w:rFonts w:ascii="Arial" w:eastAsia="Arial" w:hAnsi="Arial" w:cs="Arial"/>
        </w:rPr>
      </w:pPr>
      <w:r>
        <w:rPr>
          <w:rFonts w:ascii="Arial" w:eastAsia="Arial" w:hAnsi="Arial" w:cs="Arial"/>
        </w:rPr>
        <w:t>14.1 São aplicáveis, as licitantes e contratada(as), as sanções e procedimentos previstos no Título IV, Capítulo I da Lei Federal nº 14.133/21 e Seção XI do Decreto Municipal nº 62.100/22.</w:t>
      </w:r>
    </w:p>
    <w:p w14:paraId="2D58E022" w14:textId="77777777" w:rsidR="00B447FF" w:rsidRDefault="00B447FF">
      <w:pPr>
        <w:pStyle w:val="Standard"/>
        <w:jc w:val="both"/>
        <w:rPr>
          <w:rFonts w:ascii="Arial" w:eastAsia="Arial" w:hAnsi="Arial" w:cs="Arial"/>
        </w:rPr>
      </w:pPr>
    </w:p>
    <w:p w14:paraId="459B3365" w14:textId="77777777" w:rsidR="00B447FF" w:rsidRDefault="00000000">
      <w:pPr>
        <w:pStyle w:val="Standard"/>
        <w:jc w:val="both"/>
        <w:rPr>
          <w:rFonts w:ascii="Arial" w:eastAsia="Arial" w:hAnsi="Arial" w:cs="Arial"/>
        </w:rPr>
      </w:pPr>
      <w:r>
        <w:rPr>
          <w:rFonts w:ascii="Arial" w:eastAsia="Arial" w:hAnsi="Arial" w:cs="Arial"/>
        </w:rPr>
        <w:t>14.2 As penalidades só deixarão de ser aplicadas nas seguintes hipóteses:</w:t>
      </w:r>
    </w:p>
    <w:p w14:paraId="6E0F9420" w14:textId="77777777" w:rsidR="00B447FF" w:rsidRDefault="00B447FF">
      <w:pPr>
        <w:pStyle w:val="Standard"/>
        <w:jc w:val="both"/>
        <w:rPr>
          <w:rFonts w:ascii="Arial" w:eastAsia="Arial" w:hAnsi="Arial" w:cs="Arial"/>
        </w:rPr>
      </w:pPr>
    </w:p>
    <w:p w14:paraId="66B27D78" w14:textId="77777777" w:rsidR="00B447FF" w:rsidRDefault="00000000">
      <w:pPr>
        <w:pStyle w:val="Standard"/>
        <w:jc w:val="both"/>
        <w:rPr>
          <w:rFonts w:ascii="Arial" w:eastAsia="Arial" w:hAnsi="Arial" w:cs="Arial"/>
        </w:rPr>
      </w:pPr>
      <w:r>
        <w:rPr>
          <w:rFonts w:ascii="Arial" w:eastAsia="Arial" w:hAnsi="Arial" w:cs="Arial"/>
        </w:rPr>
        <w:t>a) Comprovação, anexada aos autos, da ocorrência de força maior impeditiva do cumprimento da obrigação; e/ou,</w:t>
      </w:r>
    </w:p>
    <w:p w14:paraId="68844985" w14:textId="77777777" w:rsidR="00B447FF" w:rsidRDefault="00B447FF">
      <w:pPr>
        <w:pStyle w:val="Standard"/>
        <w:jc w:val="both"/>
        <w:rPr>
          <w:rFonts w:ascii="Arial" w:eastAsia="Arial" w:hAnsi="Arial" w:cs="Arial"/>
        </w:rPr>
      </w:pPr>
    </w:p>
    <w:p w14:paraId="360566DB" w14:textId="77777777" w:rsidR="00B447FF" w:rsidRDefault="00000000">
      <w:pPr>
        <w:pStyle w:val="Standard"/>
        <w:jc w:val="both"/>
        <w:rPr>
          <w:rFonts w:ascii="Arial" w:eastAsia="Arial" w:hAnsi="Arial" w:cs="Arial"/>
        </w:rPr>
      </w:pPr>
      <w:r>
        <w:rPr>
          <w:rFonts w:ascii="Arial" w:eastAsia="Arial" w:hAnsi="Arial" w:cs="Arial"/>
        </w:rPr>
        <w:t>b) Manifestação da unidade requisitante, informando que o ocorrido derivou de fatos imputáveis exclusivamente à Administração.</w:t>
      </w:r>
    </w:p>
    <w:p w14:paraId="0847BCD9" w14:textId="77777777" w:rsidR="00B447FF" w:rsidRDefault="00B447FF">
      <w:pPr>
        <w:pStyle w:val="Standard"/>
        <w:jc w:val="both"/>
        <w:rPr>
          <w:rFonts w:ascii="Arial" w:eastAsia="Arial" w:hAnsi="Arial" w:cs="Arial"/>
        </w:rPr>
      </w:pPr>
    </w:p>
    <w:p w14:paraId="432489C7" w14:textId="77777777" w:rsidR="00B447FF" w:rsidRDefault="00000000">
      <w:pPr>
        <w:pStyle w:val="Standard"/>
        <w:jc w:val="both"/>
        <w:rPr>
          <w:rFonts w:ascii="Arial" w:eastAsia="Arial" w:hAnsi="Arial" w:cs="Arial"/>
        </w:rPr>
      </w:pPr>
      <w:r>
        <w:rPr>
          <w:rFonts w:ascii="Arial" w:eastAsia="Arial" w:hAnsi="Arial" w:cs="Arial"/>
        </w:rPr>
        <w:t>14.3 Ocorrendo recusa da adjudicatária em retirar/receber a nota de empenho ou assinar o termo de contrato, dentro do prazo estabelecido neste Edital, sem justificativa aceita pela Administração, garantido o direito prévio de citação e da ampla defesa, serão aplicadas:</w:t>
      </w:r>
    </w:p>
    <w:p w14:paraId="6BC672EE" w14:textId="77777777" w:rsidR="00B447FF" w:rsidRDefault="00B447FF">
      <w:pPr>
        <w:pStyle w:val="Standard"/>
        <w:jc w:val="both"/>
        <w:rPr>
          <w:rFonts w:ascii="Arial" w:eastAsia="Arial" w:hAnsi="Arial" w:cs="Arial"/>
        </w:rPr>
      </w:pPr>
    </w:p>
    <w:p w14:paraId="3733F3EC" w14:textId="77777777" w:rsidR="00B447FF" w:rsidRDefault="00000000">
      <w:pPr>
        <w:pStyle w:val="Standard"/>
        <w:jc w:val="both"/>
        <w:rPr>
          <w:rFonts w:ascii="Arial" w:eastAsia="Arial" w:hAnsi="Arial" w:cs="Arial"/>
        </w:rPr>
      </w:pPr>
      <w:r>
        <w:rPr>
          <w:rFonts w:ascii="Arial" w:eastAsia="Arial" w:hAnsi="Arial" w:cs="Arial"/>
        </w:rPr>
        <w:t>a) Multa no valor de 20% (vinte por cento) do valor do ajuste se firmado fosse;</w:t>
      </w:r>
    </w:p>
    <w:p w14:paraId="5F216818" w14:textId="77777777" w:rsidR="00B447FF" w:rsidRDefault="00B447FF">
      <w:pPr>
        <w:pStyle w:val="Standard"/>
        <w:jc w:val="both"/>
        <w:rPr>
          <w:rFonts w:ascii="Arial" w:eastAsia="Arial" w:hAnsi="Arial" w:cs="Arial"/>
        </w:rPr>
      </w:pPr>
    </w:p>
    <w:p w14:paraId="1FA345E0" w14:textId="77777777" w:rsidR="00B447FF" w:rsidRDefault="00000000">
      <w:pPr>
        <w:pStyle w:val="Standard"/>
        <w:jc w:val="both"/>
        <w:rPr>
          <w:rFonts w:ascii="Arial" w:eastAsia="Arial" w:hAnsi="Arial" w:cs="Arial"/>
        </w:rPr>
      </w:pPr>
      <w:r>
        <w:rPr>
          <w:rFonts w:ascii="Arial" w:eastAsia="Arial" w:hAnsi="Arial" w:cs="Arial"/>
        </w:rPr>
        <w:t>b) Pena de impedimento de licitar e contratar pelo prazo de até 3 (três) anos com a Administração Pública, a critério da Prefeitura;</w:t>
      </w:r>
    </w:p>
    <w:p w14:paraId="55BC5E18" w14:textId="77777777" w:rsidR="00B447FF" w:rsidRDefault="00B447FF">
      <w:pPr>
        <w:pStyle w:val="Standard"/>
        <w:jc w:val="both"/>
        <w:rPr>
          <w:rFonts w:ascii="Arial" w:eastAsia="Arial" w:hAnsi="Arial" w:cs="Arial"/>
        </w:rPr>
      </w:pPr>
    </w:p>
    <w:p w14:paraId="36728FA4" w14:textId="77777777" w:rsidR="00B447FF" w:rsidRDefault="00000000">
      <w:pPr>
        <w:pStyle w:val="Standard"/>
        <w:jc w:val="both"/>
        <w:rPr>
          <w:rFonts w:ascii="Arial" w:eastAsia="Arial" w:hAnsi="Arial" w:cs="Arial"/>
        </w:rPr>
      </w:pPr>
      <w:r>
        <w:rPr>
          <w:rFonts w:ascii="Arial" w:eastAsia="Arial" w:hAnsi="Arial" w:cs="Arial"/>
        </w:rPr>
        <w:lastRenderedPageBreak/>
        <w:t>14.3.1. Incidirá nas mesmas penas previstas neste subitem a empresa que estiver impedida de firmar o ajuste pela não apresentação dos documentos necessários para tanto.</w:t>
      </w:r>
    </w:p>
    <w:p w14:paraId="63FD6702" w14:textId="77777777" w:rsidR="00B447FF" w:rsidRDefault="00B447FF">
      <w:pPr>
        <w:pStyle w:val="Standard"/>
        <w:jc w:val="both"/>
        <w:rPr>
          <w:rFonts w:ascii="Arial" w:eastAsia="Arial" w:hAnsi="Arial" w:cs="Arial"/>
        </w:rPr>
      </w:pPr>
    </w:p>
    <w:p w14:paraId="0B65AF2A" w14:textId="77777777" w:rsidR="00B447FF" w:rsidRDefault="00000000">
      <w:pPr>
        <w:pStyle w:val="Standard"/>
        <w:jc w:val="both"/>
        <w:rPr>
          <w:rFonts w:ascii="Arial" w:eastAsia="Arial" w:hAnsi="Arial" w:cs="Arial"/>
        </w:rPr>
      </w:pPr>
      <w:r>
        <w:rPr>
          <w:rFonts w:ascii="Arial" w:eastAsia="Arial" w:hAnsi="Arial" w:cs="Arial"/>
        </w:rPr>
        <w:t>14.4 A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garantido o direito prévio de citação e da ampla defesa, serão aplicadas as penalidades referidas nas alíneas “a” e “b” do subitem 14.3 ou declaração de inidoneidade para licitar ou contratar, a depender da natureza e gravidade da infração cometida e peculiaridades do caso em concreto.</w:t>
      </w:r>
    </w:p>
    <w:p w14:paraId="56FDA643" w14:textId="77777777" w:rsidR="00B447FF" w:rsidRDefault="00B447FF">
      <w:pPr>
        <w:pStyle w:val="Standard"/>
        <w:jc w:val="both"/>
        <w:rPr>
          <w:rFonts w:ascii="Arial" w:eastAsia="Arial" w:hAnsi="Arial" w:cs="Arial"/>
        </w:rPr>
      </w:pPr>
    </w:p>
    <w:p w14:paraId="5BE04788" w14:textId="77777777" w:rsidR="00B447FF" w:rsidRDefault="00000000">
      <w:pPr>
        <w:pStyle w:val="Standard"/>
        <w:jc w:val="both"/>
        <w:rPr>
          <w:rFonts w:ascii="Arial" w:eastAsia="Arial" w:hAnsi="Arial" w:cs="Arial"/>
        </w:rPr>
      </w:pPr>
      <w:r>
        <w:rPr>
          <w:rFonts w:ascii="Arial" w:eastAsia="Arial" w:hAnsi="Arial" w:cs="Arial"/>
        </w:rPr>
        <w:t>14.5 As penalidades poderão ainda ser aplicadas em outras hipóteses, previstas na Minuta do Contrato.</w:t>
      </w:r>
    </w:p>
    <w:p w14:paraId="46251B86" w14:textId="77777777" w:rsidR="00B447FF" w:rsidRDefault="00B447FF">
      <w:pPr>
        <w:pStyle w:val="Standard"/>
        <w:jc w:val="both"/>
        <w:rPr>
          <w:rFonts w:ascii="Arial" w:eastAsia="Arial" w:hAnsi="Arial" w:cs="Arial"/>
        </w:rPr>
      </w:pPr>
    </w:p>
    <w:p w14:paraId="189DCBD5" w14:textId="77777777" w:rsidR="00B447FF" w:rsidRDefault="00000000">
      <w:pPr>
        <w:pStyle w:val="Standard"/>
        <w:jc w:val="both"/>
        <w:rPr>
          <w:rFonts w:ascii="Arial" w:eastAsia="Arial" w:hAnsi="Arial" w:cs="Arial"/>
        </w:rPr>
      </w:pPr>
      <w:r>
        <w:rPr>
          <w:rFonts w:ascii="Arial" w:eastAsia="Arial" w:hAnsi="Arial" w:cs="Arial"/>
        </w:rPr>
        <w:t>14.6 As sanções são independentes e a aplicação de uma não exclui a de outras, quando cabíveis.</w:t>
      </w:r>
    </w:p>
    <w:p w14:paraId="78A17049" w14:textId="77777777" w:rsidR="00B447FF" w:rsidRDefault="00B447FF">
      <w:pPr>
        <w:pStyle w:val="Standard"/>
        <w:jc w:val="both"/>
        <w:rPr>
          <w:rFonts w:ascii="Arial" w:eastAsia="Arial" w:hAnsi="Arial" w:cs="Arial"/>
        </w:rPr>
      </w:pPr>
    </w:p>
    <w:p w14:paraId="645D8C6A" w14:textId="77777777" w:rsidR="00B447FF" w:rsidRDefault="00000000">
      <w:pPr>
        <w:pStyle w:val="Standard"/>
        <w:jc w:val="both"/>
        <w:rPr>
          <w:rFonts w:ascii="Arial" w:eastAsia="Arial" w:hAnsi="Arial" w:cs="Arial"/>
        </w:rPr>
      </w:pPr>
      <w:r>
        <w:rPr>
          <w:rFonts w:ascii="Arial" w:eastAsia="Arial" w:hAnsi="Arial" w:cs="Arial"/>
        </w:rPr>
        <w:t>14.7 Das decisões de aplicação de penalidade, caberá recurso nos termos dos artigos 166 e 167 da Lei Federal nº 14.133/21, observados os prazos nele fixados, que deverá ser dirigido à autoridade competente, e protocolado nos dias úteis, das 10h às 13h e das 15h às 17h.</w:t>
      </w:r>
    </w:p>
    <w:p w14:paraId="73E0ADEC" w14:textId="77777777" w:rsidR="00B447FF" w:rsidRDefault="00B447FF">
      <w:pPr>
        <w:pStyle w:val="Standard"/>
        <w:jc w:val="both"/>
        <w:rPr>
          <w:rFonts w:ascii="Arial" w:eastAsia="Arial" w:hAnsi="Arial" w:cs="Arial"/>
        </w:rPr>
      </w:pPr>
    </w:p>
    <w:p w14:paraId="0D7D3AC3" w14:textId="77777777" w:rsidR="00B447FF" w:rsidRDefault="00000000">
      <w:pPr>
        <w:pStyle w:val="Standard"/>
        <w:jc w:val="both"/>
        <w:rPr>
          <w:rFonts w:ascii="Arial" w:eastAsia="Arial" w:hAnsi="Arial" w:cs="Arial"/>
        </w:rPr>
      </w:pPr>
      <w:r>
        <w:rPr>
          <w:rFonts w:ascii="Arial" w:eastAsia="Arial" w:hAnsi="Arial" w:cs="Arial"/>
        </w:rPr>
        <w:t>14.7.1 Não serão conhecidos recursos enviados pelo correio, correio eletrônico ou qualquer outro meio de comunicação, se, dentro do prazo previsto em lei, a peça inicial original não tiver sido protocolizada.</w:t>
      </w:r>
    </w:p>
    <w:p w14:paraId="1844006B" w14:textId="77777777" w:rsidR="00B447FF" w:rsidRDefault="00B447FF">
      <w:pPr>
        <w:pStyle w:val="Standard"/>
        <w:jc w:val="both"/>
        <w:rPr>
          <w:rFonts w:ascii="Arial" w:eastAsia="Arial" w:hAnsi="Arial" w:cs="Arial"/>
        </w:rPr>
      </w:pPr>
    </w:p>
    <w:p w14:paraId="03D0B77B" w14:textId="77777777" w:rsidR="00B447FF" w:rsidRDefault="00000000">
      <w:pPr>
        <w:pStyle w:val="Standard"/>
        <w:jc w:val="both"/>
        <w:rPr>
          <w:rFonts w:ascii="Arial" w:eastAsia="Arial" w:hAnsi="Arial" w:cs="Arial"/>
        </w:rPr>
      </w:pPr>
      <w:r>
        <w:rPr>
          <w:rFonts w:ascii="Arial" w:eastAsia="Arial" w:hAnsi="Arial" w:cs="Arial"/>
        </w:rPr>
        <w:t>14.7.2 Caso a Contratante relevar justificadamente a aplicação da multa ou de qualquer outra penalidade, essa tolerância não poderá ser considerada como modificadora de qualquer condição contratual, permanecendo em pleno vigor todas as condições deste Edital.</w:t>
      </w:r>
    </w:p>
    <w:p w14:paraId="791B9C68" w14:textId="77777777" w:rsidR="00B447FF" w:rsidRDefault="00B447FF">
      <w:pPr>
        <w:pStyle w:val="Standard"/>
        <w:jc w:val="both"/>
        <w:rPr>
          <w:rFonts w:ascii="Arial" w:eastAsia="Arial" w:hAnsi="Arial" w:cs="Arial"/>
        </w:rPr>
      </w:pPr>
    </w:p>
    <w:p w14:paraId="334C40DC" w14:textId="77777777" w:rsidR="00B447FF" w:rsidRDefault="00000000">
      <w:pPr>
        <w:pStyle w:val="Standard"/>
        <w:jc w:val="both"/>
        <w:rPr>
          <w:rFonts w:ascii="Arial" w:eastAsia="Arial" w:hAnsi="Arial" w:cs="Arial"/>
        </w:rPr>
      </w:pPr>
      <w:r>
        <w:rPr>
          <w:rFonts w:ascii="Arial" w:eastAsia="Arial" w:hAnsi="Arial" w:cs="Arial"/>
        </w:rPr>
        <w:t>14.8 Os procedimentos de aplicação das penalidades de impedimento de licitar e contratar e de declaração de inidoneidade para licitar e contratar serão conduzidos por comissão, nos termos do artigo 158, “caput” e § 1º, da Lei Federal nº 14.133, de 2021.</w:t>
      </w:r>
    </w:p>
    <w:p w14:paraId="0F611429" w14:textId="77777777" w:rsidR="00B447FF" w:rsidRDefault="00B447FF">
      <w:pPr>
        <w:pStyle w:val="Standard"/>
        <w:jc w:val="both"/>
        <w:rPr>
          <w:rFonts w:ascii="Arial" w:eastAsia="Arial" w:hAnsi="Arial" w:cs="Arial"/>
        </w:rPr>
      </w:pPr>
    </w:p>
    <w:p w14:paraId="1A4F3360" w14:textId="77777777" w:rsidR="00B447FF" w:rsidRDefault="00000000">
      <w:pPr>
        <w:pStyle w:val="Standard"/>
        <w:jc w:val="both"/>
        <w:rPr>
          <w:rFonts w:ascii="Arial" w:eastAsia="Arial" w:hAnsi="Arial" w:cs="Arial"/>
        </w:rPr>
      </w:pPr>
      <w:r>
        <w:rPr>
          <w:rFonts w:ascii="Arial" w:eastAsia="Arial" w:hAnsi="Arial" w:cs="Arial"/>
        </w:rPr>
        <w:t>14.9 São aplicáveis à presente licitação e ao ajuste dela decorrente no que cabível for, inclusive, as sanções penais estabelecidas na Lei Federal nº 14.133/21.</w:t>
      </w:r>
    </w:p>
    <w:p w14:paraId="6B72B27A" w14:textId="77777777" w:rsidR="00B447FF" w:rsidRDefault="00B447FF">
      <w:pPr>
        <w:pStyle w:val="Standard"/>
        <w:jc w:val="both"/>
        <w:rPr>
          <w:rFonts w:ascii="Arial" w:eastAsia="Arial" w:hAnsi="Arial" w:cs="Arial"/>
        </w:rPr>
      </w:pPr>
    </w:p>
    <w:p w14:paraId="2A35F2E6" w14:textId="77777777" w:rsidR="00B447FF" w:rsidRDefault="00000000">
      <w:pPr>
        <w:pStyle w:val="Standard"/>
        <w:jc w:val="both"/>
      </w:pPr>
      <w:r>
        <w:rPr>
          <w:rFonts w:ascii="Arial" w:eastAsia="Arial" w:hAnsi="Arial" w:cs="Arial"/>
          <w:b/>
        </w:rPr>
        <w:t>15.</w:t>
      </w:r>
      <w:r>
        <w:rPr>
          <w:rFonts w:ascii="Arial" w:eastAsia="Arial" w:hAnsi="Arial" w:cs="Arial"/>
        </w:rPr>
        <w:t xml:space="preserve"> </w:t>
      </w:r>
      <w:r>
        <w:rPr>
          <w:rFonts w:ascii="Arial" w:eastAsia="Arial" w:hAnsi="Arial" w:cs="Arial"/>
          <w:b/>
        </w:rPr>
        <w:t>DA IMPUGNAÇÃO AO EDITAL E DO PEDIDO DE ESCLARECIMENTO</w:t>
      </w:r>
    </w:p>
    <w:p w14:paraId="72B42FB4" w14:textId="77777777" w:rsidR="00B447FF" w:rsidRDefault="00B447FF">
      <w:pPr>
        <w:pStyle w:val="Standard"/>
        <w:jc w:val="both"/>
        <w:rPr>
          <w:rFonts w:ascii="Arial" w:eastAsia="Arial" w:hAnsi="Arial" w:cs="Arial"/>
        </w:rPr>
      </w:pPr>
    </w:p>
    <w:p w14:paraId="0596F78B" w14:textId="77777777" w:rsidR="00B447FF" w:rsidRDefault="00000000">
      <w:pPr>
        <w:pStyle w:val="Standard"/>
        <w:jc w:val="both"/>
      </w:pPr>
      <w:r>
        <w:rPr>
          <w:rFonts w:ascii="Arial" w:eastAsia="Arial" w:hAnsi="Arial" w:cs="Arial"/>
          <w:b/>
        </w:rPr>
        <w:t>15.1</w:t>
      </w:r>
      <w:r>
        <w:rPr>
          <w:rFonts w:ascii="Arial" w:eastAsia="Arial" w:hAnsi="Arial" w:cs="Arial"/>
        </w:rPr>
        <w:t xml:space="preserve"> </w:t>
      </w:r>
      <w:r>
        <w:rPr>
          <w:rFonts w:ascii="Arial" w:eastAsia="Arial" w:hAnsi="Arial" w:cs="Arial"/>
          <w:b/>
        </w:rPr>
        <w:t>Esclarecimento</w:t>
      </w:r>
    </w:p>
    <w:p w14:paraId="0BA33962" w14:textId="77777777" w:rsidR="00B447FF" w:rsidRDefault="00B447FF">
      <w:pPr>
        <w:pStyle w:val="Standard"/>
        <w:jc w:val="both"/>
        <w:rPr>
          <w:rFonts w:ascii="Arial" w:eastAsia="Arial" w:hAnsi="Arial" w:cs="Arial"/>
        </w:rPr>
      </w:pPr>
    </w:p>
    <w:p w14:paraId="0FDD2CB0" w14:textId="77777777" w:rsidR="00B447FF" w:rsidRDefault="00000000">
      <w:pPr>
        <w:pStyle w:val="Standard"/>
        <w:jc w:val="both"/>
      </w:pPr>
      <w:r>
        <w:rPr>
          <w:rFonts w:ascii="Arial" w:eastAsia="Arial" w:hAnsi="Arial" w:cs="Arial"/>
        </w:rPr>
        <w:t xml:space="preserve">15.1.1 Qualquer pessoa poderá solicitar </w:t>
      </w:r>
      <w:r>
        <w:rPr>
          <w:rFonts w:ascii="Arial" w:eastAsia="Arial" w:hAnsi="Arial" w:cs="Arial"/>
          <w:b/>
        </w:rPr>
        <w:t xml:space="preserve">esclarecimentos ou informações </w:t>
      </w:r>
      <w:r>
        <w:rPr>
          <w:rFonts w:ascii="Arial" w:eastAsia="Arial" w:hAnsi="Arial" w:cs="Arial"/>
        </w:rPr>
        <w:t xml:space="preserve">relativos a esta licitação, que serão prestados mediante solicitação dirigida à comissão de </w:t>
      </w:r>
      <w:r>
        <w:rPr>
          <w:rFonts w:ascii="Arial" w:eastAsia="Arial" w:hAnsi="Arial" w:cs="Arial"/>
        </w:rPr>
        <w:lastRenderedPageBreak/>
        <w:t xml:space="preserve">contratação, até 03 (três) dias úteis antes da data marcada para abertura do certame, por meio do(s) endereço(s) eletrônico(s) </w:t>
      </w:r>
      <w:hyperlink r:id="rId17" w:history="1">
        <w:r w:rsidR="00B447FF">
          <w:rPr>
            <w:rFonts w:ascii="Arial" w:eastAsia="Arial" w:hAnsi="Arial" w:cs="Arial"/>
            <w:color w:val="0000FF"/>
            <w:u w:val="single"/>
          </w:rPr>
          <w:t>subglicitacao@smsub.prefeitura.sp.gov.br</w:t>
        </w:r>
      </w:hyperlink>
      <w:r>
        <w:rPr>
          <w:rFonts w:ascii="Arial" w:eastAsia="Arial" w:hAnsi="Arial" w:cs="Arial"/>
        </w:rPr>
        <w:t>.</w:t>
      </w:r>
    </w:p>
    <w:p w14:paraId="33080560" w14:textId="77777777" w:rsidR="00B447FF" w:rsidRDefault="00B447FF">
      <w:pPr>
        <w:pStyle w:val="Standard"/>
        <w:jc w:val="both"/>
        <w:rPr>
          <w:rFonts w:ascii="Arial" w:eastAsia="Arial" w:hAnsi="Arial" w:cs="Arial"/>
        </w:rPr>
      </w:pPr>
    </w:p>
    <w:p w14:paraId="55C2F882" w14:textId="77777777" w:rsidR="00B447FF" w:rsidRDefault="00000000">
      <w:pPr>
        <w:pStyle w:val="Standard"/>
        <w:jc w:val="both"/>
        <w:rPr>
          <w:rFonts w:ascii="Arial" w:eastAsia="Arial" w:hAnsi="Arial" w:cs="Arial"/>
        </w:rPr>
      </w:pPr>
      <w:r>
        <w:rPr>
          <w:rFonts w:ascii="Arial" w:eastAsia="Arial" w:hAnsi="Arial" w:cs="Arial"/>
        </w:rPr>
        <w:t>15.1.2 Os esclarecimentos e as informações serão prestados no prazo de até 3 (três) dias úteis contado da data de recebimento do pedido, limitado ao último dia útil anterior à data de abertura do certame.</w:t>
      </w:r>
    </w:p>
    <w:p w14:paraId="33C47BC1" w14:textId="77777777" w:rsidR="00B447FF" w:rsidRDefault="00B447FF">
      <w:pPr>
        <w:pStyle w:val="Standard"/>
        <w:jc w:val="both"/>
        <w:rPr>
          <w:rFonts w:ascii="Arial" w:eastAsia="Arial" w:hAnsi="Arial" w:cs="Arial"/>
        </w:rPr>
      </w:pPr>
    </w:p>
    <w:p w14:paraId="13CC5D81" w14:textId="77777777" w:rsidR="00B447FF" w:rsidRDefault="00000000">
      <w:pPr>
        <w:pStyle w:val="Standard"/>
        <w:jc w:val="both"/>
      </w:pPr>
      <w:r>
        <w:rPr>
          <w:rFonts w:ascii="Arial" w:eastAsia="Arial" w:hAnsi="Arial" w:cs="Arial"/>
          <w:b/>
        </w:rPr>
        <w:t>15.2</w:t>
      </w:r>
      <w:r>
        <w:rPr>
          <w:rFonts w:ascii="Arial" w:eastAsia="Arial" w:hAnsi="Arial" w:cs="Arial"/>
        </w:rPr>
        <w:t xml:space="preserve"> </w:t>
      </w:r>
      <w:r>
        <w:rPr>
          <w:rFonts w:ascii="Arial" w:eastAsia="Arial" w:hAnsi="Arial" w:cs="Arial"/>
          <w:b/>
        </w:rPr>
        <w:t>Impugnação</w:t>
      </w:r>
    </w:p>
    <w:p w14:paraId="222BCECB" w14:textId="77777777" w:rsidR="00B447FF" w:rsidRDefault="00B447FF">
      <w:pPr>
        <w:pStyle w:val="Standard"/>
        <w:jc w:val="both"/>
        <w:rPr>
          <w:rFonts w:ascii="Arial" w:eastAsia="Arial" w:hAnsi="Arial" w:cs="Arial"/>
        </w:rPr>
      </w:pPr>
    </w:p>
    <w:p w14:paraId="05A90CAE" w14:textId="77777777" w:rsidR="00B447FF" w:rsidRDefault="00000000">
      <w:pPr>
        <w:pStyle w:val="Standard"/>
        <w:jc w:val="both"/>
      </w:pPr>
      <w:r>
        <w:rPr>
          <w:rFonts w:ascii="Arial" w:eastAsia="Arial" w:hAnsi="Arial" w:cs="Arial"/>
        </w:rPr>
        <w:t xml:space="preserve">15.2.1 Qualquer pessoa, física ou jurídica, poderá formular </w:t>
      </w:r>
      <w:r>
        <w:rPr>
          <w:rFonts w:ascii="Arial" w:eastAsia="Arial" w:hAnsi="Arial" w:cs="Arial"/>
          <w:b/>
        </w:rPr>
        <w:t xml:space="preserve">impugnações </w:t>
      </w:r>
      <w:r>
        <w:rPr>
          <w:rFonts w:ascii="Arial" w:eastAsia="Arial" w:hAnsi="Arial" w:cs="Arial"/>
        </w:rPr>
        <w:t xml:space="preserve">contra o ato convocatório, </w:t>
      </w:r>
      <w:r>
        <w:rPr>
          <w:rFonts w:ascii="Arial" w:eastAsia="Arial" w:hAnsi="Arial" w:cs="Arial"/>
          <w:b/>
          <w:bCs/>
        </w:rPr>
        <w:t>até 3 (três) dias úteis</w:t>
      </w:r>
      <w:r>
        <w:rPr>
          <w:rFonts w:ascii="Arial" w:eastAsia="Arial" w:hAnsi="Arial" w:cs="Arial"/>
        </w:rPr>
        <w:t xml:space="preserve"> antes da data marcada para abertura do certame, mediante petição apresentada, por meio do(s) endereço(s) eletrônico(s) </w:t>
      </w:r>
      <w:hyperlink r:id="rId18" w:history="1">
        <w:r w:rsidR="00B447FF">
          <w:rPr>
            <w:rFonts w:ascii="Arial" w:eastAsia="Arial" w:hAnsi="Arial" w:cs="Arial"/>
            <w:color w:val="0000FF"/>
            <w:u w:val="single"/>
          </w:rPr>
          <w:t>subglicitacao@smsub.prefeitura.sp.gov.br</w:t>
        </w:r>
      </w:hyperlink>
      <w:r>
        <w:rPr>
          <w:rFonts w:ascii="Arial" w:eastAsia="Arial" w:hAnsi="Arial" w:cs="Arial"/>
          <w:b/>
        </w:rPr>
        <w:t xml:space="preserve"> </w:t>
      </w:r>
      <w:r>
        <w:rPr>
          <w:rFonts w:ascii="Arial" w:eastAsia="Arial" w:hAnsi="Arial" w:cs="Arial"/>
        </w:rPr>
        <w:t>ou no endereço da Rua Hipólito de Camargo, 479 – Vila Lourdes – Guaianases – São Paulo - SP – CEP 08410-030, podendo ser entregue em dias úteis das 08 h às 12 h e das 13 h às 17 h.</w:t>
      </w:r>
    </w:p>
    <w:p w14:paraId="415814E6" w14:textId="77777777" w:rsidR="00B447FF" w:rsidRDefault="00B447FF">
      <w:pPr>
        <w:pStyle w:val="Standard"/>
        <w:jc w:val="both"/>
        <w:rPr>
          <w:rFonts w:ascii="Arial" w:eastAsia="Arial" w:hAnsi="Arial" w:cs="Arial"/>
        </w:rPr>
      </w:pPr>
    </w:p>
    <w:p w14:paraId="6B26A367" w14:textId="77777777" w:rsidR="00B447FF" w:rsidRDefault="00000000">
      <w:pPr>
        <w:pStyle w:val="Standard"/>
        <w:jc w:val="both"/>
        <w:rPr>
          <w:rFonts w:ascii="Arial" w:eastAsia="Arial" w:hAnsi="Arial" w:cs="Arial"/>
        </w:rPr>
      </w:pPr>
      <w:r>
        <w:rPr>
          <w:rFonts w:ascii="Arial" w:eastAsia="Arial" w:hAnsi="Arial" w:cs="Arial"/>
        </w:rPr>
        <w:t>15.2.2 No ato da apresentação da impugnação é obrigatório apresentar a cópia dos seguintes documentos:</w:t>
      </w:r>
    </w:p>
    <w:p w14:paraId="44579D2E" w14:textId="77777777" w:rsidR="00B447FF" w:rsidRDefault="00B447FF">
      <w:pPr>
        <w:pStyle w:val="Standard"/>
        <w:jc w:val="both"/>
        <w:rPr>
          <w:rFonts w:ascii="Arial" w:eastAsia="Arial" w:hAnsi="Arial" w:cs="Arial"/>
        </w:rPr>
      </w:pPr>
    </w:p>
    <w:p w14:paraId="7035C3CD" w14:textId="77777777" w:rsidR="00B447FF" w:rsidRDefault="00000000">
      <w:pPr>
        <w:pStyle w:val="Standard"/>
        <w:jc w:val="both"/>
        <w:rPr>
          <w:rFonts w:ascii="Arial" w:eastAsia="Arial" w:hAnsi="Arial" w:cs="Arial"/>
        </w:rPr>
      </w:pPr>
      <w:r>
        <w:rPr>
          <w:rFonts w:ascii="Arial" w:eastAsia="Arial" w:hAnsi="Arial" w:cs="Arial"/>
        </w:rPr>
        <w:t>a) Documento de identidade e do Cadastro de Pessoas Físicas (CPF), se o impugnante for pessoa física;</w:t>
      </w:r>
    </w:p>
    <w:p w14:paraId="59A5845C" w14:textId="77777777" w:rsidR="00B447FF" w:rsidRDefault="00B447FF">
      <w:pPr>
        <w:pStyle w:val="Standard"/>
        <w:jc w:val="both"/>
        <w:rPr>
          <w:rFonts w:ascii="Arial" w:eastAsia="Arial" w:hAnsi="Arial" w:cs="Arial"/>
        </w:rPr>
      </w:pPr>
    </w:p>
    <w:p w14:paraId="3DD3A50C" w14:textId="77777777" w:rsidR="00B447FF" w:rsidRDefault="00000000">
      <w:pPr>
        <w:pStyle w:val="Standard"/>
        <w:jc w:val="both"/>
        <w:rPr>
          <w:rFonts w:ascii="Arial" w:eastAsia="Arial" w:hAnsi="Arial" w:cs="Arial"/>
        </w:rPr>
      </w:pPr>
      <w:r>
        <w:rPr>
          <w:rFonts w:ascii="Arial" w:eastAsia="Arial" w:hAnsi="Arial" w:cs="Arial"/>
        </w:rPr>
        <w:t>b) Cadastro Nacional de Pessoas Jurídicas (CNPJ), em se tratando de pessoa jurídica, acompanhado do respectivo ato constitutivo ou de procuração, que comprove que o signatário/remetente da impugnação efetivamente representa a impugnante.</w:t>
      </w:r>
    </w:p>
    <w:p w14:paraId="7B6F9F36" w14:textId="77777777" w:rsidR="00B447FF" w:rsidRDefault="00B447FF">
      <w:pPr>
        <w:pStyle w:val="Standard"/>
        <w:jc w:val="both"/>
        <w:rPr>
          <w:rFonts w:ascii="Arial" w:eastAsia="Arial" w:hAnsi="Arial" w:cs="Arial"/>
        </w:rPr>
      </w:pPr>
    </w:p>
    <w:p w14:paraId="043BE35E" w14:textId="77777777" w:rsidR="00B447FF" w:rsidRDefault="00000000">
      <w:pPr>
        <w:pStyle w:val="Standard"/>
        <w:jc w:val="both"/>
        <w:rPr>
          <w:rFonts w:ascii="Arial" w:eastAsia="Arial" w:hAnsi="Arial" w:cs="Arial"/>
        </w:rPr>
      </w:pPr>
      <w:r>
        <w:rPr>
          <w:rFonts w:ascii="Arial" w:eastAsia="Arial" w:hAnsi="Arial" w:cs="Arial"/>
        </w:rPr>
        <w:t>15.2.3 Quando o acolhimento da impugnação implicar alteração do edital capaz de afetar a formulação das propostas, será designada nova data para a realização do certame.</w:t>
      </w:r>
    </w:p>
    <w:p w14:paraId="088E2D4C" w14:textId="77777777" w:rsidR="00B447FF" w:rsidRDefault="00B447FF">
      <w:pPr>
        <w:pStyle w:val="Standard"/>
        <w:jc w:val="both"/>
        <w:rPr>
          <w:rFonts w:ascii="Arial" w:eastAsia="Arial" w:hAnsi="Arial" w:cs="Arial"/>
        </w:rPr>
      </w:pPr>
    </w:p>
    <w:p w14:paraId="516C6D2A" w14:textId="77777777" w:rsidR="00B447FF" w:rsidRDefault="00000000">
      <w:pPr>
        <w:pStyle w:val="Standard"/>
        <w:jc w:val="both"/>
        <w:rPr>
          <w:rFonts w:ascii="Arial" w:eastAsia="Arial" w:hAnsi="Arial" w:cs="Arial"/>
        </w:rPr>
      </w:pPr>
      <w:r>
        <w:rPr>
          <w:rFonts w:ascii="Arial" w:eastAsia="Arial" w:hAnsi="Arial" w:cs="Arial"/>
        </w:rPr>
        <w:t>15.2.4 A decisão sobre a impugnação será publicada no sítio eletrônico oficial.</w:t>
      </w:r>
    </w:p>
    <w:p w14:paraId="47A4B2B5" w14:textId="77777777" w:rsidR="00B447FF" w:rsidRDefault="00B447FF">
      <w:pPr>
        <w:pStyle w:val="Standard"/>
        <w:jc w:val="both"/>
        <w:rPr>
          <w:rFonts w:ascii="Arial" w:eastAsia="Arial" w:hAnsi="Arial" w:cs="Arial"/>
        </w:rPr>
      </w:pPr>
    </w:p>
    <w:p w14:paraId="1468AA6A" w14:textId="77777777" w:rsidR="00B447FF" w:rsidRDefault="00000000">
      <w:pPr>
        <w:pStyle w:val="Standard"/>
        <w:jc w:val="both"/>
        <w:rPr>
          <w:rFonts w:ascii="Arial" w:eastAsia="Arial" w:hAnsi="Arial" w:cs="Arial"/>
        </w:rPr>
      </w:pPr>
      <w:r>
        <w:rPr>
          <w:rFonts w:ascii="Arial" w:eastAsia="Arial" w:hAnsi="Arial" w:cs="Arial"/>
        </w:rPr>
        <w:t>15.2.5 Os pedidos de impugnações, bem como as respectivas respostas serão divulgados no sistema eletrônico de informações (SEI) e no Diário Oficial da Cidade de São Paulo para visualização dos interessados.</w:t>
      </w:r>
    </w:p>
    <w:p w14:paraId="0E5E6420" w14:textId="77777777" w:rsidR="00B447FF" w:rsidRDefault="00B447FF">
      <w:pPr>
        <w:pStyle w:val="Standard"/>
        <w:jc w:val="both"/>
        <w:rPr>
          <w:rFonts w:ascii="Arial" w:eastAsia="Arial" w:hAnsi="Arial" w:cs="Arial"/>
        </w:rPr>
      </w:pPr>
    </w:p>
    <w:p w14:paraId="5633DB44" w14:textId="77777777" w:rsidR="00B447FF" w:rsidRDefault="00000000">
      <w:pPr>
        <w:pStyle w:val="Standard"/>
        <w:jc w:val="both"/>
        <w:rPr>
          <w:rFonts w:ascii="Arial" w:eastAsia="Arial" w:hAnsi="Arial" w:cs="Arial"/>
        </w:rPr>
      </w:pPr>
      <w:r>
        <w:rPr>
          <w:rFonts w:ascii="Arial" w:eastAsia="Arial" w:hAnsi="Arial" w:cs="Arial"/>
        </w:rPr>
        <w:t>15.3 Caberá à comissão de contratação se manifestar motivadamente, ouvidas, se for o caso, as unidades competentes, a respeito do(s) pedido(s) de esclarecimento(s) e da(s) impugnação(</w:t>
      </w:r>
      <w:proofErr w:type="spellStart"/>
      <w:r>
        <w:rPr>
          <w:rFonts w:ascii="Arial" w:eastAsia="Arial" w:hAnsi="Arial" w:cs="Arial"/>
        </w:rPr>
        <w:t>ões</w:t>
      </w:r>
      <w:proofErr w:type="spellEnd"/>
      <w:r>
        <w:rPr>
          <w:rFonts w:ascii="Arial" w:eastAsia="Arial" w:hAnsi="Arial" w:cs="Arial"/>
        </w:rPr>
        <w:t>), proferindo sua decisão no prazo de 03 (três) dias úteis, contados da data de recebimento, limitado ao último dia útil anterior à data da abertura do certame.</w:t>
      </w:r>
    </w:p>
    <w:p w14:paraId="1E6FB006" w14:textId="77777777" w:rsidR="00B447FF" w:rsidRDefault="00B447FF">
      <w:pPr>
        <w:pStyle w:val="Standard"/>
        <w:jc w:val="both"/>
        <w:rPr>
          <w:rFonts w:ascii="Arial" w:eastAsia="Arial" w:hAnsi="Arial" w:cs="Arial"/>
        </w:rPr>
      </w:pPr>
    </w:p>
    <w:p w14:paraId="3DC0945F" w14:textId="77777777" w:rsidR="00B447FF" w:rsidRDefault="00000000">
      <w:pPr>
        <w:pStyle w:val="Standard"/>
        <w:jc w:val="both"/>
        <w:rPr>
          <w:rFonts w:ascii="Arial" w:eastAsia="Arial" w:hAnsi="Arial" w:cs="Arial"/>
        </w:rPr>
      </w:pPr>
      <w:r>
        <w:rPr>
          <w:rFonts w:ascii="Arial" w:eastAsia="Arial" w:hAnsi="Arial" w:cs="Arial"/>
        </w:rPr>
        <w:t>15.4 As impugnações e pedidos de esclarecimentos não suspendem os prazos previstos no certame.</w:t>
      </w:r>
    </w:p>
    <w:p w14:paraId="2008D136" w14:textId="77777777" w:rsidR="00B447FF" w:rsidRDefault="00B447FF">
      <w:pPr>
        <w:pStyle w:val="Standard"/>
        <w:jc w:val="both"/>
        <w:rPr>
          <w:rFonts w:ascii="Arial" w:eastAsia="Arial" w:hAnsi="Arial" w:cs="Arial"/>
        </w:rPr>
      </w:pPr>
    </w:p>
    <w:p w14:paraId="0D4ED026" w14:textId="77777777" w:rsidR="00B447FF" w:rsidRDefault="00000000">
      <w:pPr>
        <w:pStyle w:val="Standard"/>
        <w:jc w:val="both"/>
        <w:rPr>
          <w:rFonts w:ascii="Arial" w:eastAsia="Arial" w:hAnsi="Arial" w:cs="Arial"/>
        </w:rPr>
      </w:pPr>
      <w:r>
        <w:rPr>
          <w:rFonts w:ascii="Arial" w:eastAsia="Arial" w:hAnsi="Arial" w:cs="Arial"/>
        </w:rPr>
        <w:t>15.4.1 A concessão de efeito suspensivo à impugnação é medida excepcional e deverá ser motivada pela comissão de contratação, nos autos do processo de licitação.</w:t>
      </w:r>
    </w:p>
    <w:p w14:paraId="2393F8E1" w14:textId="77777777" w:rsidR="00B447FF" w:rsidRDefault="00B447FF">
      <w:pPr>
        <w:pStyle w:val="Standard"/>
        <w:jc w:val="both"/>
        <w:rPr>
          <w:rFonts w:ascii="Arial" w:eastAsia="Arial" w:hAnsi="Arial" w:cs="Arial"/>
        </w:rPr>
      </w:pPr>
    </w:p>
    <w:p w14:paraId="7EBF969E" w14:textId="77777777" w:rsidR="00B447FF" w:rsidRDefault="00000000">
      <w:pPr>
        <w:pStyle w:val="Standard"/>
        <w:jc w:val="both"/>
      </w:pPr>
      <w:r>
        <w:rPr>
          <w:rFonts w:ascii="Arial" w:eastAsia="Arial" w:hAnsi="Arial" w:cs="Arial"/>
          <w:b/>
        </w:rPr>
        <w:lastRenderedPageBreak/>
        <w:t>16.</w:t>
      </w:r>
      <w:r>
        <w:rPr>
          <w:rFonts w:ascii="Arial" w:eastAsia="Arial" w:hAnsi="Arial" w:cs="Arial"/>
        </w:rPr>
        <w:t xml:space="preserve"> </w:t>
      </w:r>
      <w:r>
        <w:rPr>
          <w:rFonts w:ascii="Arial" w:eastAsia="Arial" w:hAnsi="Arial" w:cs="Arial"/>
          <w:b/>
        </w:rPr>
        <w:t>DISPOSIÇÕES GERAIS</w:t>
      </w:r>
    </w:p>
    <w:p w14:paraId="17022529" w14:textId="77777777" w:rsidR="00B447FF" w:rsidRDefault="00B447FF">
      <w:pPr>
        <w:pStyle w:val="Standard"/>
        <w:jc w:val="both"/>
        <w:rPr>
          <w:rFonts w:ascii="Arial" w:eastAsia="Arial" w:hAnsi="Arial" w:cs="Arial"/>
          <w:color w:val="FF0000"/>
        </w:rPr>
      </w:pPr>
    </w:p>
    <w:p w14:paraId="48584FD0" w14:textId="77777777" w:rsidR="00B447FF" w:rsidRDefault="00000000">
      <w:pPr>
        <w:pStyle w:val="Standard"/>
        <w:jc w:val="both"/>
        <w:rPr>
          <w:rFonts w:ascii="Arial" w:eastAsia="Arial" w:hAnsi="Arial" w:cs="Arial"/>
        </w:rPr>
      </w:pPr>
      <w:r>
        <w:rPr>
          <w:rFonts w:ascii="Arial" w:eastAsia="Arial" w:hAnsi="Arial" w:cs="Arial"/>
        </w:rPr>
        <w:t>16.1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7EFAC80F" w14:textId="77777777" w:rsidR="00B447FF" w:rsidRDefault="00B447FF">
      <w:pPr>
        <w:pStyle w:val="Standard"/>
        <w:jc w:val="both"/>
        <w:rPr>
          <w:rFonts w:ascii="Arial" w:eastAsia="Arial" w:hAnsi="Arial" w:cs="Arial"/>
        </w:rPr>
      </w:pPr>
    </w:p>
    <w:p w14:paraId="75D9DE0F" w14:textId="77777777" w:rsidR="00B447FF" w:rsidRDefault="00000000">
      <w:pPr>
        <w:pStyle w:val="Standard"/>
        <w:jc w:val="both"/>
        <w:rPr>
          <w:rFonts w:ascii="Arial" w:eastAsia="Arial" w:hAnsi="Arial" w:cs="Arial"/>
        </w:rPr>
      </w:pPr>
      <w:r>
        <w:rPr>
          <w:rFonts w:ascii="Arial" w:eastAsia="Arial" w:hAnsi="Arial" w:cs="Arial"/>
        </w:rPr>
        <w:t>16.2 Todas as referências de tempo no Edital, no aviso e durante a sessão pública observarão o horário de Brasília – DF.</w:t>
      </w:r>
    </w:p>
    <w:p w14:paraId="4228D3F8" w14:textId="77777777" w:rsidR="00B447FF" w:rsidRDefault="00000000">
      <w:pPr>
        <w:pStyle w:val="Standard"/>
        <w:spacing w:before="120" w:after="120"/>
        <w:jc w:val="both"/>
        <w:rPr>
          <w:rFonts w:ascii="Arial" w:eastAsia="Arial" w:hAnsi="Arial" w:cs="Arial"/>
        </w:rPr>
      </w:pPr>
      <w:r>
        <w:rPr>
          <w:rFonts w:ascii="Arial" w:eastAsia="Arial" w:hAnsi="Arial" w:cs="Arial"/>
        </w:rPr>
        <w:t>16.3 A homologação do resultado desta licitação não implicará direito à contratação.</w:t>
      </w:r>
    </w:p>
    <w:p w14:paraId="3358A7F0" w14:textId="77777777" w:rsidR="00B447FF" w:rsidRDefault="00000000">
      <w:pPr>
        <w:pStyle w:val="Standard"/>
        <w:jc w:val="both"/>
        <w:rPr>
          <w:rFonts w:ascii="Arial" w:eastAsia="Arial" w:hAnsi="Arial" w:cs="Arial"/>
        </w:rPr>
      </w:pPr>
      <w:r>
        <w:rPr>
          <w:rFonts w:ascii="Arial" w:eastAsia="Arial" w:hAnsi="Arial" w:cs="Arial"/>
        </w:rPr>
        <w:t>16.4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B2F69AB" w14:textId="77777777" w:rsidR="00B447FF" w:rsidRDefault="00B447FF">
      <w:pPr>
        <w:pStyle w:val="Standard"/>
        <w:jc w:val="both"/>
        <w:rPr>
          <w:rFonts w:ascii="Arial" w:eastAsia="Arial" w:hAnsi="Arial" w:cs="Arial"/>
        </w:rPr>
      </w:pPr>
    </w:p>
    <w:p w14:paraId="14F5A9E7" w14:textId="77777777" w:rsidR="00B447FF" w:rsidRDefault="00000000">
      <w:pPr>
        <w:pStyle w:val="Standard"/>
        <w:jc w:val="both"/>
        <w:rPr>
          <w:rFonts w:ascii="Arial" w:eastAsia="Arial" w:hAnsi="Arial" w:cs="Arial"/>
        </w:rPr>
      </w:pPr>
      <w:r>
        <w:rPr>
          <w:rFonts w:ascii="Arial" w:eastAsia="Arial" w:hAnsi="Arial" w:cs="Arial"/>
        </w:rPr>
        <w:t>16.5 Os licitantes assumem todos os custos de preparação e apresentação de suas propostas e a Administração não será, em nenhum caso, responsável por esses custos, independentemente da condução ou do resultado do processo licitatório.</w:t>
      </w:r>
    </w:p>
    <w:p w14:paraId="2F83C23C" w14:textId="77777777" w:rsidR="00B447FF" w:rsidRDefault="00B447FF">
      <w:pPr>
        <w:pStyle w:val="Standard"/>
        <w:jc w:val="both"/>
        <w:rPr>
          <w:rFonts w:ascii="Arial" w:eastAsia="Arial" w:hAnsi="Arial" w:cs="Arial"/>
        </w:rPr>
      </w:pPr>
    </w:p>
    <w:p w14:paraId="6CBF3DED" w14:textId="77777777" w:rsidR="00B447FF" w:rsidRDefault="00000000">
      <w:pPr>
        <w:pStyle w:val="Standard"/>
        <w:jc w:val="both"/>
        <w:rPr>
          <w:rFonts w:ascii="Arial" w:eastAsia="Arial" w:hAnsi="Arial" w:cs="Arial"/>
        </w:rPr>
      </w:pPr>
      <w:r>
        <w:rPr>
          <w:rFonts w:ascii="Arial" w:eastAsia="Arial" w:hAnsi="Arial" w:cs="Arial"/>
        </w:rPr>
        <w:t>16.6 As licitantes são responsáveis pela fidelidade e legitimidade das informações e dos documentos apresentados em qualquer fase do certame.</w:t>
      </w:r>
    </w:p>
    <w:p w14:paraId="7FB7ADE5" w14:textId="77777777" w:rsidR="00B447FF" w:rsidRDefault="00B447FF">
      <w:pPr>
        <w:pStyle w:val="Standard"/>
        <w:jc w:val="both"/>
        <w:rPr>
          <w:rFonts w:ascii="Arial" w:eastAsia="Arial" w:hAnsi="Arial" w:cs="Arial"/>
        </w:rPr>
      </w:pPr>
    </w:p>
    <w:p w14:paraId="449733AF" w14:textId="77777777" w:rsidR="00B447FF" w:rsidRDefault="00000000">
      <w:pPr>
        <w:pStyle w:val="Standard"/>
        <w:jc w:val="both"/>
        <w:rPr>
          <w:rFonts w:ascii="Arial" w:eastAsia="Arial" w:hAnsi="Arial" w:cs="Arial"/>
        </w:rPr>
      </w:pPr>
      <w:r>
        <w:rPr>
          <w:rFonts w:ascii="Arial" w:eastAsia="Arial" w:hAnsi="Arial" w:cs="Arial"/>
        </w:rPr>
        <w:t>16.7 A falsidade de qualquer declaração prestada poderá caracterizar o crime de que trata o art. 299 do Código Penal, sem prejuízo do enquadramento em outras figuras penais e das sanções administrativas previstas na legislação pertinente, mediante o devido processo legal, e implicará, também, a inabilitação da licitante se o fato vier a ser constatado durante o trâmite da licitação.</w:t>
      </w:r>
    </w:p>
    <w:p w14:paraId="77A6A666" w14:textId="77777777" w:rsidR="00B447FF" w:rsidRDefault="00B447FF">
      <w:pPr>
        <w:pStyle w:val="Standard"/>
        <w:jc w:val="both"/>
        <w:rPr>
          <w:rFonts w:ascii="Arial" w:eastAsia="Arial" w:hAnsi="Arial" w:cs="Arial"/>
        </w:rPr>
      </w:pPr>
    </w:p>
    <w:p w14:paraId="4F4A917D" w14:textId="77777777" w:rsidR="00B447FF" w:rsidRDefault="00000000">
      <w:pPr>
        <w:pStyle w:val="Standard"/>
        <w:jc w:val="both"/>
        <w:rPr>
          <w:rFonts w:ascii="Arial" w:eastAsia="Arial" w:hAnsi="Arial" w:cs="Arial"/>
        </w:rPr>
      </w:pPr>
      <w:r>
        <w:rPr>
          <w:rFonts w:ascii="Arial" w:eastAsia="Arial" w:hAnsi="Arial" w:cs="Arial"/>
        </w:rPr>
        <w:t>16.8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7ABC3AC1" w14:textId="77777777" w:rsidR="00B447FF" w:rsidRDefault="00B447FF">
      <w:pPr>
        <w:pStyle w:val="Standard"/>
        <w:jc w:val="both"/>
        <w:rPr>
          <w:rFonts w:ascii="Arial" w:eastAsia="Arial" w:hAnsi="Arial" w:cs="Arial"/>
        </w:rPr>
      </w:pPr>
    </w:p>
    <w:p w14:paraId="2226EFDB" w14:textId="77777777" w:rsidR="00B447FF" w:rsidRDefault="00000000">
      <w:pPr>
        <w:pStyle w:val="Standard"/>
        <w:jc w:val="both"/>
        <w:rPr>
          <w:rFonts w:ascii="Arial" w:eastAsia="Arial" w:hAnsi="Arial" w:cs="Arial"/>
        </w:rPr>
      </w:pPr>
      <w:r>
        <w:rPr>
          <w:rFonts w:ascii="Arial" w:eastAsia="Arial" w:hAnsi="Arial" w:cs="Arial"/>
        </w:rPr>
        <w:t>16.9 O ajuste, suas alterações e rescisão obedecerão à Lei Federal nº 14.133/21, demais normas complementares e disposições deste Edital, aplicáveis à execução dos contratos e especialmente os casos omissos.</w:t>
      </w:r>
    </w:p>
    <w:p w14:paraId="4ACC7435" w14:textId="77777777" w:rsidR="00B447FF" w:rsidRDefault="00B447FF">
      <w:pPr>
        <w:pStyle w:val="Standard"/>
        <w:jc w:val="both"/>
        <w:rPr>
          <w:rFonts w:ascii="Arial" w:eastAsia="Arial" w:hAnsi="Arial" w:cs="Arial"/>
        </w:rPr>
      </w:pPr>
    </w:p>
    <w:p w14:paraId="2092F251" w14:textId="77777777" w:rsidR="00B447FF" w:rsidRDefault="00000000">
      <w:pPr>
        <w:pStyle w:val="Standard"/>
        <w:jc w:val="both"/>
        <w:rPr>
          <w:rFonts w:ascii="Arial" w:eastAsia="Arial" w:hAnsi="Arial" w:cs="Arial"/>
        </w:rPr>
      </w:pPr>
      <w:r>
        <w:rPr>
          <w:rFonts w:ascii="Arial" w:eastAsia="Arial" w:hAnsi="Arial" w:cs="Arial"/>
        </w:rPr>
        <w:t>16.10 A revogação ou anulação da licitação observará os procedimentos e normas previstas no art. 71 da Lei Federal nº 14.133/2.021.</w:t>
      </w:r>
    </w:p>
    <w:p w14:paraId="4066D7D4" w14:textId="77777777" w:rsidR="00B447FF" w:rsidRDefault="00B447FF">
      <w:pPr>
        <w:pStyle w:val="Standard"/>
        <w:jc w:val="both"/>
        <w:rPr>
          <w:rFonts w:ascii="Arial" w:eastAsia="Arial" w:hAnsi="Arial" w:cs="Arial"/>
        </w:rPr>
      </w:pPr>
    </w:p>
    <w:p w14:paraId="4472C804" w14:textId="77777777" w:rsidR="00B447FF" w:rsidRDefault="00000000">
      <w:pPr>
        <w:pStyle w:val="Standard"/>
        <w:jc w:val="both"/>
        <w:rPr>
          <w:rFonts w:ascii="Arial" w:eastAsia="Arial" w:hAnsi="Arial" w:cs="Arial"/>
        </w:rPr>
      </w:pPr>
      <w:r>
        <w:rPr>
          <w:rFonts w:ascii="Arial" w:eastAsia="Arial" w:hAnsi="Arial" w:cs="Arial"/>
        </w:rPr>
        <w:t>16.11 A comissão de contratação poderá promover diligências destinada à complementação de informações sobre documentos já apresentados, desde que se trate de fatos existentes à época da abertura do certame e atualização de documentos cuja validade tenha expirado após a data de recebimento das propostas, nos termos do art. 64 da Lei Federal nº 14.133/21.</w:t>
      </w:r>
    </w:p>
    <w:p w14:paraId="02701FCB" w14:textId="77777777" w:rsidR="00B447FF" w:rsidRDefault="00B447FF">
      <w:pPr>
        <w:pStyle w:val="Standard"/>
        <w:jc w:val="both"/>
        <w:rPr>
          <w:rFonts w:ascii="Arial" w:eastAsia="Arial" w:hAnsi="Arial" w:cs="Arial"/>
        </w:rPr>
      </w:pPr>
    </w:p>
    <w:p w14:paraId="22805629" w14:textId="77777777" w:rsidR="00B447FF" w:rsidRDefault="00000000">
      <w:pPr>
        <w:pStyle w:val="Standard"/>
        <w:jc w:val="both"/>
      </w:pPr>
      <w:r>
        <w:rPr>
          <w:rFonts w:ascii="Arial" w:eastAsia="Arial" w:hAnsi="Arial" w:cs="Arial"/>
        </w:rPr>
        <w:lastRenderedPageBreak/>
        <w:t>16.12 No julgamento da habilitação e das propostas, a comissão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0762B34" w14:textId="77777777" w:rsidR="00B447FF" w:rsidRDefault="00B447FF">
      <w:pPr>
        <w:pStyle w:val="Standard"/>
        <w:jc w:val="both"/>
        <w:rPr>
          <w:rFonts w:ascii="Arial" w:eastAsia="Arial" w:hAnsi="Arial" w:cs="Arial"/>
        </w:rPr>
      </w:pPr>
    </w:p>
    <w:p w14:paraId="40643F3C" w14:textId="77777777" w:rsidR="00B447FF" w:rsidRDefault="00000000">
      <w:pPr>
        <w:pStyle w:val="Standard"/>
        <w:jc w:val="both"/>
        <w:rPr>
          <w:rFonts w:ascii="Arial" w:eastAsia="Arial" w:hAnsi="Arial" w:cs="Arial"/>
        </w:rPr>
      </w:pPr>
      <w:r>
        <w:rPr>
          <w:rFonts w:ascii="Arial" w:eastAsia="Arial" w:hAnsi="Arial" w:cs="Arial"/>
        </w:rPr>
        <w:t>16.13 Os casos omissos e as dúvidas surgidas serão resolvidos pela comissão de contratação ouvidas, se for o caso, as unidades competentes.</w:t>
      </w:r>
    </w:p>
    <w:p w14:paraId="60DAB65D" w14:textId="77777777" w:rsidR="00B447FF" w:rsidRDefault="00B447FF">
      <w:pPr>
        <w:pStyle w:val="Standard"/>
        <w:jc w:val="both"/>
        <w:rPr>
          <w:rFonts w:ascii="Arial" w:eastAsia="Arial" w:hAnsi="Arial" w:cs="Arial"/>
        </w:rPr>
      </w:pPr>
    </w:p>
    <w:p w14:paraId="4192F842" w14:textId="77777777" w:rsidR="00B447FF" w:rsidRDefault="00000000">
      <w:pPr>
        <w:pStyle w:val="Standard"/>
        <w:jc w:val="both"/>
        <w:rPr>
          <w:rFonts w:ascii="Arial" w:eastAsia="Arial" w:hAnsi="Arial" w:cs="Arial"/>
          <w:color w:val="000000"/>
        </w:rPr>
      </w:pPr>
      <w:r>
        <w:rPr>
          <w:rFonts w:ascii="Arial" w:eastAsia="Arial" w:hAnsi="Arial" w:cs="Arial"/>
          <w:color w:val="000000"/>
        </w:rPr>
        <w:t>16.14 Somente deverão ser consideradas as informações prestadas por escrito pela Subprefeitura Guaianases.</w:t>
      </w:r>
    </w:p>
    <w:p w14:paraId="3E4ADA16" w14:textId="77777777" w:rsidR="00B447FF" w:rsidRDefault="00B447FF">
      <w:pPr>
        <w:pStyle w:val="Standard"/>
        <w:jc w:val="both"/>
        <w:rPr>
          <w:rFonts w:ascii="Arial" w:eastAsia="Arial" w:hAnsi="Arial" w:cs="Arial"/>
        </w:rPr>
      </w:pPr>
    </w:p>
    <w:p w14:paraId="589D5D3A" w14:textId="77777777" w:rsidR="00B447FF" w:rsidRDefault="00000000">
      <w:pPr>
        <w:pStyle w:val="Standard"/>
        <w:jc w:val="both"/>
        <w:rPr>
          <w:rFonts w:ascii="Arial" w:eastAsia="Arial" w:hAnsi="Arial" w:cs="Arial"/>
        </w:rPr>
      </w:pPr>
      <w:r>
        <w:rPr>
          <w:rFonts w:ascii="Arial" w:eastAsia="Arial" w:hAnsi="Arial" w:cs="Arial"/>
        </w:rPr>
        <w:t>16.15 Integrarão o ajuste a ser firmado, para todos os fins, a proposta da Contratada, a Ata da licitação e o Edital da Licitação, com seus anexos, que o precedeu, independentemente de transcrição.</w:t>
      </w:r>
    </w:p>
    <w:p w14:paraId="280E4EBE" w14:textId="77777777" w:rsidR="00B447FF" w:rsidRDefault="00B447FF">
      <w:pPr>
        <w:pStyle w:val="Standard"/>
        <w:jc w:val="both"/>
        <w:rPr>
          <w:rFonts w:ascii="Arial" w:eastAsia="Arial" w:hAnsi="Arial" w:cs="Arial"/>
        </w:rPr>
      </w:pPr>
    </w:p>
    <w:p w14:paraId="47EF8C3D" w14:textId="77777777" w:rsidR="00B447FF" w:rsidRDefault="00000000">
      <w:pPr>
        <w:pStyle w:val="Standard"/>
        <w:jc w:val="both"/>
        <w:rPr>
          <w:rFonts w:ascii="Arial" w:eastAsia="Arial" w:hAnsi="Arial" w:cs="Arial"/>
        </w:rPr>
      </w:pPr>
      <w:r>
        <w:rPr>
          <w:rFonts w:ascii="Arial" w:eastAsia="Arial" w:hAnsi="Arial" w:cs="Arial"/>
        </w:rPr>
        <w:t>16.16 A participação nesta CONCORRÊNCIA implica na aceitação integral e irretratável pelas licitantes, dos termos deste Edital e seus anexos, que passarão a integrar o contrato, não sendo aceita, sob qualquer hipótese, alegação de seu desconhecimento em qualquer fase do procedimento licitatório e execução do contrato.</w:t>
      </w:r>
    </w:p>
    <w:p w14:paraId="4BE3E95C" w14:textId="77777777" w:rsidR="00B447FF" w:rsidRDefault="00B447FF">
      <w:pPr>
        <w:pStyle w:val="Standard"/>
        <w:jc w:val="both"/>
        <w:rPr>
          <w:rFonts w:ascii="Arial" w:eastAsia="Arial" w:hAnsi="Arial" w:cs="Arial"/>
        </w:rPr>
      </w:pPr>
    </w:p>
    <w:p w14:paraId="017C492A" w14:textId="77777777" w:rsidR="00B447FF" w:rsidRDefault="00000000">
      <w:pPr>
        <w:pStyle w:val="Standard"/>
        <w:jc w:val="both"/>
        <w:rPr>
          <w:rFonts w:ascii="Arial" w:eastAsia="Arial" w:hAnsi="Arial" w:cs="Arial"/>
        </w:rPr>
      </w:pPr>
      <w:r>
        <w:rPr>
          <w:rFonts w:ascii="Arial" w:eastAsia="Arial" w:hAnsi="Arial" w:cs="Arial"/>
        </w:rPr>
        <w:t>16.17 Deverá, a licitante, arcar fiel e regularmente com todas as obrigações trabalhistas dos empregados que participem da execução do objeto contratual e, quando for o caso, enviar à Administração e manter atualizado o rol de todos os funcionários e/ou cooperados que participem da execução do objeto contratual.</w:t>
      </w:r>
    </w:p>
    <w:p w14:paraId="180F8276" w14:textId="77777777" w:rsidR="00B447FF" w:rsidRDefault="00B447FF">
      <w:pPr>
        <w:pStyle w:val="Standard"/>
        <w:jc w:val="both"/>
        <w:rPr>
          <w:rFonts w:ascii="Arial" w:eastAsia="Arial" w:hAnsi="Arial" w:cs="Arial"/>
        </w:rPr>
      </w:pPr>
    </w:p>
    <w:p w14:paraId="260CB72C" w14:textId="77777777" w:rsidR="00B447FF" w:rsidRDefault="00000000">
      <w:pPr>
        <w:pStyle w:val="Standard"/>
        <w:jc w:val="both"/>
        <w:rPr>
          <w:rFonts w:ascii="Arial" w:eastAsia="Arial" w:hAnsi="Arial" w:cs="Arial"/>
        </w:rPr>
      </w:pPr>
      <w:r>
        <w:rPr>
          <w:rFonts w:ascii="Arial" w:eastAsia="Arial" w:hAnsi="Arial" w:cs="Arial"/>
        </w:rPr>
        <w:t>16.18 A Contratada não poderá subcontratar, ceder ou transferir, no todo, o objeto do contrato, a terceiros, sob pena de rescisão.</w:t>
      </w:r>
    </w:p>
    <w:p w14:paraId="50DBCAD8" w14:textId="77777777" w:rsidR="00B447FF" w:rsidRDefault="00B447FF">
      <w:pPr>
        <w:pStyle w:val="Standard"/>
        <w:jc w:val="both"/>
        <w:rPr>
          <w:rFonts w:ascii="Arial" w:eastAsia="Arial" w:hAnsi="Arial" w:cs="Arial"/>
        </w:rPr>
      </w:pPr>
    </w:p>
    <w:p w14:paraId="1B0196FA" w14:textId="77777777" w:rsidR="00B447FF" w:rsidRDefault="00000000">
      <w:pPr>
        <w:pStyle w:val="Standard"/>
        <w:jc w:val="both"/>
        <w:rPr>
          <w:rFonts w:ascii="Arial" w:eastAsia="Arial" w:hAnsi="Arial" w:cs="Arial"/>
        </w:rPr>
      </w:pPr>
      <w:r>
        <w:rPr>
          <w:rFonts w:ascii="Arial" w:eastAsia="Arial" w:hAnsi="Arial" w:cs="Arial"/>
        </w:rPr>
        <w:t>16.19 As exigências constantes neste Edital e seus Anexos, no que couber, abrangem fornecedores, subfornecedores e subcontratados (quando for o caso), sem exceções, cuja responsabilidade pela implementação de qualidade das obras, materiais e serviços executados/fornecidos é exclusiva da licitante vencedora, inclusive a promoção de readequações, sempre que detectadas impropriedades que possam comprometer a consecução do objeto contratado.</w:t>
      </w:r>
    </w:p>
    <w:p w14:paraId="2709B02A" w14:textId="77777777" w:rsidR="00B447FF" w:rsidRDefault="00B447FF">
      <w:pPr>
        <w:pStyle w:val="Standard"/>
        <w:jc w:val="both"/>
        <w:rPr>
          <w:rFonts w:ascii="Arial" w:eastAsia="Arial" w:hAnsi="Arial" w:cs="Arial"/>
        </w:rPr>
      </w:pPr>
    </w:p>
    <w:p w14:paraId="39B80FB4" w14:textId="77777777" w:rsidR="00B447FF" w:rsidRDefault="00000000">
      <w:pPr>
        <w:pStyle w:val="Standard"/>
        <w:jc w:val="both"/>
        <w:rPr>
          <w:rFonts w:ascii="Arial" w:eastAsia="Arial" w:hAnsi="Arial" w:cs="Arial"/>
        </w:rPr>
      </w:pPr>
      <w:r>
        <w:rPr>
          <w:rFonts w:ascii="Arial" w:eastAsia="Arial" w:hAnsi="Arial" w:cs="Arial"/>
        </w:rPr>
        <w:t>16.20 Fica ressalvada a possibilidade de alteração das condições contratuais em face da superveniência de normas federais e municipais disciplinando a matéria.</w:t>
      </w:r>
    </w:p>
    <w:p w14:paraId="653F3B10" w14:textId="77777777" w:rsidR="00B447FF" w:rsidRDefault="00B447FF">
      <w:pPr>
        <w:pStyle w:val="Standard"/>
        <w:jc w:val="both"/>
        <w:rPr>
          <w:rFonts w:ascii="Arial" w:eastAsia="Arial" w:hAnsi="Arial" w:cs="Arial"/>
        </w:rPr>
      </w:pPr>
    </w:p>
    <w:p w14:paraId="45C9CA60" w14:textId="77777777" w:rsidR="00B447FF" w:rsidRDefault="00000000">
      <w:pPr>
        <w:pStyle w:val="Standard"/>
        <w:jc w:val="both"/>
        <w:rPr>
          <w:rFonts w:ascii="Arial" w:eastAsia="Arial" w:hAnsi="Arial" w:cs="Arial"/>
        </w:rPr>
      </w:pPr>
      <w:r>
        <w:rPr>
          <w:rFonts w:ascii="Arial" w:eastAsia="Arial" w:hAnsi="Arial" w:cs="Arial"/>
        </w:rPr>
        <w:t>16.21 Na contagem dos prazos estabelecidos neste edital e seus anexos, excluir-se-á o dia do início e incluir-se-á o do vencimento, observado o art. 183 da Lei Federal 14.133/2.021.</w:t>
      </w:r>
    </w:p>
    <w:p w14:paraId="69659E7D" w14:textId="77777777" w:rsidR="00B447FF" w:rsidRDefault="00B447FF">
      <w:pPr>
        <w:pStyle w:val="Standard"/>
        <w:jc w:val="both"/>
        <w:rPr>
          <w:rFonts w:ascii="Arial" w:eastAsia="Arial" w:hAnsi="Arial" w:cs="Arial"/>
        </w:rPr>
      </w:pPr>
    </w:p>
    <w:p w14:paraId="7A7E0489" w14:textId="77777777" w:rsidR="00B447FF" w:rsidRDefault="00000000">
      <w:pPr>
        <w:pStyle w:val="Standard"/>
        <w:jc w:val="both"/>
        <w:rPr>
          <w:rFonts w:ascii="Arial" w:eastAsia="Arial" w:hAnsi="Arial" w:cs="Arial"/>
        </w:rPr>
      </w:pPr>
      <w:r>
        <w:rPr>
          <w:rFonts w:ascii="Arial" w:eastAsia="Arial" w:hAnsi="Arial" w:cs="Arial"/>
        </w:rPr>
        <w:t>16.22 Os atos relativos à licitação serão registrados em processo administrativo pertinente ao certame.</w:t>
      </w:r>
    </w:p>
    <w:p w14:paraId="4F8107E3" w14:textId="77777777" w:rsidR="00B447FF" w:rsidRDefault="00B447FF">
      <w:pPr>
        <w:pStyle w:val="Standard"/>
        <w:jc w:val="both"/>
        <w:rPr>
          <w:rFonts w:ascii="Arial" w:eastAsia="Arial" w:hAnsi="Arial" w:cs="Arial"/>
        </w:rPr>
      </w:pPr>
    </w:p>
    <w:p w14:paraId="24185CB8" w14:textId="77777777" w:rsidR="00B447FF" w:rsidRDefault="00000000">
      <w:pPr>
        <w:pStyle w:val="Standard"/>
        <w:jc w:val="both"/>
        <w:rPr>
          <w:rFonts w:ascii="Arial" w:eastAsia="Arial" w:hAnsi="Arial" w:cs="Arial"/>
        </w:rPr>
      </w:pPr>
      <w:r>
        <w:rPr>
          <w:rFonts w:ascii="Arial" w:eastAsia="Arial" w:hAnsi="Arial" w:cs="Arial"/>
        </w:rPr>
        <w:lastRenderedPageBreak/>
        <w:t>16.23 O Edital e seus anexos estão disponíveis, na íntegra, no Portal Nacional de Contratações Públicas (PNCP) e Diário Oficial da Cidade de São Paulo.</w:t>
      </w:r>
    </w:p>
    <w:p w14:paraId="55A9BCBC" w14:textId="77777777" w:rsidR="00B447FF" w:rsidRDefault="00B447FF">
      <w:pPr>
        <w:pStyle w:val="Standard"/>
        <w:jc w:val="both"/>
        <w:rPr>
          <w:rFonts w:ascii="Arial" w:eastAsia="Arial" w:hAnsi="Arial" w:cs="Arial"/>
        </w:rPr>
      </w:pPr>
    </w:p>
    <w:p w14:paraId="6BBA537B" w14:textId="77777777" w:rsidR="00B447FF" w:rsidRDefault="00000000">
      <w:pPr>
        <w:pStyle w:val="Standard"/>
        <w:jc w:val="both"/>
        <w:rPr>
          <w:rFonts w:ascii="Arial" w:eastAsia="Arial" w:hAnsi="Arial" w:cs="Arial"/>
        </w:rPr>
      </w:pPr>
      <w:r>
        <w:rPr>
          <w:rFonts w:ascii="Arial" w:eastAsia="Arial" w:hAnsi="Arial" w:cs="Arial"/>
        </w:rPr>
        <w:t>16.24 As sessões públicas desta licitação serão registradas em ata e gravadas em áudio e vídeo, procedendo-se à anexação dos arquivos no processo administrativo da licitação, não cabendo as licitantes qualquer direito de imagem ou veto de publicidade no processo administrativo do material gravado.</w:t>
      </w:r>
    </w:p>
    <w:p w14:paraId="6621980F" w14:textId="77777777" w:rsidR="00B447FF" w:rsidRDefault="00B447FF">
      <w:pPr>
        <w:pStyle w:val="Standard"/>
        <w:jc w:val="both"/>
        <w:rPr>
          <w:rFonts w:ascii="Arial" w:eastAsia="Arial" w:hAnsi="Arial" w:cs="Arial"/>
        </w:rPr>
      </w:pPr>
    </w:p>
    <w:p w14:paraId="31D35363" w14:textId="77777777" w:rsidR="00B447FF" w:rsidRDefault="00000000">
      <w:pPr>
        <w:pStyle w:val="Standard"/>
        <w:jc w:val="both"/>
        <w:rPr>
          <w:rFonts w:ascii="Arial" w:eastAsia="Arial" w:hAnsi="Arial" w:cs="Arial"/>
        </w:rPr>
      </w:pPr>
      <w:r>
        <w:rPr>
          <w:rFonts w:ascii="Arial" w:eastAsia="Arial" w:hAnsi="Arial" w:cs="Arial"/>
        </w:rPr>
        <w:t>16.24.1 As sessões públicas poderão ainda, a vontade da Administração, serem transmitidas ao vivo, em canal do órgão na internet.</w:t>
      </w:r>
    </w:p>
    <w:p w14:paraId="1332D1F0" w14:textId="77777777" w:rsidR="00B447FF" w:rsidRDefault="00B447FF">
      <w:pPr>
        <w:pStyle w:val="Standard"/>
        <w:jc w:val="both"/>
        <w:rPr>
          <w:rFonts w:ascii="Arial" w:eastAsia="Arial" w:hAnsi="Arial" w:cs="Arial"/>
        </w:rPr>
      </w:pPr>
    </w:p>
    <w:p w14:paraId="1FAC96EB" w14:textId="77777777" w:rsidR="00B447FF" w:rsidRDefault="00000000">
      <w:pPr>
        <w:pStyle w:val="Standard"/>
        <w:jc w:val="both"/>
        <w:rPr>
          <w:rFonts w:ascii="Arial" w:eastAsia="Arial" w:hAnsi="Arial" w:cs="Arial"/>
        </w:rPr>
      </w:pPr>
      <w:r>
        <w:rPr>
          <w:rFonts w:ascii="Arial" w:eastAsia="Arial" w:hAnsi="Arial" w:cs="Arial"/>
        </w:rPr>
        <w:t>16.25 Fica desde logo eleito o Foro da Comarca da Capital – Vara da Fazenda Pública - para dirimir quaisquer controvérsias decorrentes do presente certame ou de ajuste dele decorrente.</w:t>
      </w:r>
    </w:p>
    <w:p w14:paraId="3B2667B9" w14:textId="77777777" w:rsidR="00B447FF" w:rsidRDefault="00B447FF">
      <w:pPr>
        <w:pStyle w:val="Standard"/>
        <w:jc w:val="both"/>
        <w:rPr>
          <w:rFonts w:ascii="Arial" w:eastAsia="Arial" w:hAnsi="Arial" w:cs="Arial"/>
        </w:rPr>
      </w:pPr>
    </w:p>
    <w:p w14:paraId="4B660072" w14:textId="77777777" w:rsidR="00B447FF" w:rsidRDefault="00000000">
      <w:pPr>
        <w:pStyle w:val="Standard"/>
        <w:jc w:val="both"/>
        <w:rPr>
          <w:rFonts w:ascii="Arial" w:eastAsia="Arial" w:hAnsi="Arial" w:cs="Arial"/>
        </w:rPr>
      </w:pPr>
      <w:r>
        <w:rPr>
          <w:rFonts w:ascii="Arial" w:eastAsia="Arial" w:hAnsi="Arial" w:cs="Arial"/>
        </w:rPr>
        <w:t>16.26 Faz parte deste Edital os seguintes anexos:</w:t>
      </w:r>
    </w:p>
    <w:p w14:paraId="232BDFE5" w14:textId="77777777" w:rsidR="00B447FF" w:rsidRDefault="00B447FF">
      <w:pPr>
        <w:pStyle w:val="Standard"/>
        <w:jc w:val="both"/>
        <w:rPr>
          <w:rFonts w:ascii="Arial" w:eastAsia="Arial" w:hAnsi="Arial" w:cs="Arial"/>
          <w:b/>
        </w:rPr>
      </w:pPr>
    </w:p>
    <w:p w14:paraId="65391CCC"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 </w:t>
      </w:r>
      <w:r w:rsidRPr="00081FF3">
        <w:rPr>
          <w:rFonts w:ascii="Arial" w:eastAsia="Arial" w:hAnsi="Arial" w:cs="Arial"/>
          <w:sz w:val="22"/>
          <w:szCs w:val="22"/>
        </w:rPr>
        <w:t>– TERMO DE REFERÊNCIA.</w:t>
      </w:r>
    </w:p>
    <w:p w14:paraId="5B129852"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IA </w:t>
      </w:r>
      <w:r w:rsidRPr="00081FF3">
        <w:rPr>
          <w:rFonts w:ascii="Arial" w:eastAsia="Arial" w:hAnsi="Arial" w:cs="Arial"/>
          <w:sz w:val="22"/>
          <w:szCs w:val="22"/>
        </w:rPr>
        <w:t>– CROQUI E PROJETOS.</w:t>
      </w:r>
    </w:p>
    <w:p w14:paraId="736A764D"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IB </w:t>
      </w:r>
      <w:r w:rsidRPr="00081FF3">
        <w:rPr>
          <w:rFonts w:ascii="Arial" w:eastAsia="Arial" w:hAnsi="Arial" w:cs="Arial"/>
          <w:sz w:val="22"/>
          <w:szCs w:val="22"/>
        </w:rPr>
        <w:t>– PLANILHA ORÇAMENTÁRIA REFERENCIAL E CRONOGRAMA FÍSICO-FINANCEIRO – PMSP.</w:t>
      </w:r>
    </w:p>
    <w:p w14:paraId="5649531E"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IC </w:t>
      </w:r>
      <w:r w:rsidRPr="00081FF3">
        <w:rPr>
          <w:rFonts w:ascii="Arial" w:eastAsia="Arial" w:hAnsi="Arial" w:cs="Arial"/>
          <w:sz w:val="22"/>
          <w:szCs w:val="22"/>
        </w:rPr>
        <w:t>– COMPOSIÇÃO DO B.D.I. – PMSP.</w:t>
      </w:r>
    </w:p>
    <w:p w14:paraId="56069C82"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ID </w:t>
      </w:r>
      <w:r w:rsidRPr="00081FF3">
        <w:rPr>
          <w:rFonts w:ascii="Arial" w:eastAsia="Arial" w:hAnsi="Arial" w:cs="Arial"/>
          <w:sz w:val="22"/>
          <w:szCs w:val="22"/>
        </w:rPr>
        <w:t>– COMPOSIÇÃO DE LEIS SOCIAIS E TRABALHISTAS DA(S) TAXA(S) DE BDI – PMSP.</w:t>
      </w:r>
    </w:p>
    <w:p w14:paraId="56AF15AB"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II </w:t>
      </w:r>
      <w:r w:rsidRPr="00081FF3">
        <w:rPr>
          <w:rFonts w:ascii="Arial" w:eastAsia="Arial" w:hAnsi="Arial" w:cs="Arial"/>
          <w:sz w:val="22"/>
          <w:szCs w:val="22"/>
        </w:rPr>
        <w:t>– MINUTA DE CONTRATO.</w:t>
      </w:r>
    </w:p>
    <w:p w14:paraId="15DF3749"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III </w:t>
      </w:r>
      <w:r w:rsidRPr="00081FF3">
        <w:rPr>
          <w:rFonts w:ascii="Arial" w:eastAsia="Arial" w:hAnsi="Arial" w:cs="Arial"/>
          <w:sz w:val="22"/>
          <w:szCs w:val="22"/>
        </w:rPr>
        <w:t>– DECLARAÇÃO DE CUMPRIMENTO DAS CONDIÇÕES DE HABILITAÇÃO.</w:t>
      </w:r>
    </w:p>
    <w:p w14:paraId="2F58B028"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IV </w:t>
      </w:r>
      <w:r w:rsidRPr="00081FF3">
        <w:rPr>
          <w:rFonts w:ascii="Arial" w:eastAsia="Arial" w:hAnsi="Arial" w:cs="Arial"/>
          <w:sz w:val="22"/>
          <w:szCs w:val="22"/>
        </w:rPr>
        <w:t>– CARTA DE CREDENCIAMENTO.</w:t>
      </w:r>
    </w:p>
    <w:p w14:paraId="786AB0B1"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V </w:t>
      </w:r>
      <w:r w:rsidRPr="00081FF3">
        <w:rPr>
          <w:rFonts w:ascii="Arial" w:eastAsia="Arial" w:hAnsi="Arial" w:cs="Arial"/>
          <w:sz w:val="22"/>
          <w:szCs w:val="22"/>
        </w:rPr>
        <w:t>- PROPOSTA COMERCIAL.</w:t>
      </w:r>
    </w:p>
    <w:p w14:paraId="30095F0D"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VI </w:t>
      </w:r>
      <w:r w:rsidRPr="00081FF3">
        <w:rPr>
          <w:rFonts w:ascii="Arial" w:eastAsia="Arial" w:hAnsi="Arial" w:cs="Arial"/>
          <w:sz w:val="22"/>
          <w:szCs w:val="22"/>
        </w:rPr>
        <w:t>– DECLARAÇÃO DE NÃO CADASTRAMENTO E INEXISTÊNCIA DE DÉBITOS PARA COM A FAZENDA DO MUNICÍPIO DE SÃO PAULO.</w:t>
      </w:r>
    </w:p>
    <w:p w14:paraId="72904D29"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VII </w:t>
      </w:r>
      <w:r w:rsidRPr="00081FF3">
        <w:rPr>
          <w:rFonts w:ascii="Arial" w:eastAsia="Arial" w:hAnsi="Arial" w:cs="Arial"/>
          <w:sz w:val="22"/>
          <w:szCs w:val="22"/>
        </w:rPr>
        <w:t>– DECLARAÇÃO GERAL.</w:t>
      </w:r>
    </w:p>
    <w:p w14:paraId="24ED1D20"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VIII </w:t>
      </w:r>
      <w:r w:rsidRPr="00081FF3">
        <w:rPr>
          <w:rFonts w:ascii="Arial" w:eastAsia="Arial" w:hAnsi="Arial" w:cs="Arial"/>
          <w:sz w:val="22"/>
          <w:szCs w:val="22"/>
        </w:rPr>
        <w:t>-</w:t>
      </w:r>
      <w:r w:rsidRPr="00081FF3">
        <w:rPr>
          <w:rFonts w:ascii="Arial" w:eastAsia="Arial" w:hAnsi="Arial" w:cs="Arial"/>
          <w:b/>
          <w:sz w:val="22"/>
          <w:szCs w:val="22"/>
        </w:rPr>
        <w:t xml:space="preserve"> </w:t>
      </w:r>
      <w:r w:rsidRPr="00081FF3">
        <w:rPr>
          <w:rFonts w:ascii="Arial" w:eastAsia="Arial" w:hAnsi="Arial" w:cs="Arial"/>
          <w:sz w:val="22"/>
          <w:szCs w:val="22"/>
        </w:rPr>
        <w:t>CRITÉRIOS DE ANÁLISE ECONÔMICO-FINANCEIRA - BALANÇO PATRIMONIAL.</w:t>
      </w:r>
    </w:p>
    <w:p w14:paraId="37831896"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IX </w:t>
      </w:r>
      <w:r w:rsidRPr="00081FF3">
        <w:rPr>
          <w:rFonts w:ascii="Arial" w:eastAsia="Arial" w:hAnsi="Arial" w:cs="Arial"/>
          <w:sz w:val="22"/>
          <w:szCs w:val="22"/>
        </w:rPr>
        <w:t>– DECLARAÇÃO DE INDICAÇÃO DO RESPONSÁVEL TÉCNICO.</w:t>
      </w:r>
    </w:p>
    <w:p w14:paraId="3B5302AB"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X </w:t>
      </w:r>
      <w:r w:rsidRPr="00081FF3">
        <w:rPr>
          <w:rFonts w:ascii="Arial" w:eastAsia="Arial" w:hAnsi="Arial" w:cs="Arial"/>
          <w:sz w:val="22"/>
          <w:szCs w:val="22"/>
        </w:rPr>
        <w:t>– COMPROVAÇÃO DE CONTRAÇÃO FUTURA.</w:t>
      </w:r>
    </w:p>
    <w:p w14:paraId="7A9A1B3B"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XI </w:t>
      </w:r>
      <w:r w:rsidRPr="00081FF3">
        <w:rPr>
          <w:rFonts w:ascii="Arial" w:eastAsia="Arial" w:hAnsi="Arial" w:cs="Arial"/>
          <w:sz w:val="22"/>
          <w:szCs w:val="22"/>
        </w:rPr>
        <w:t>– DECLARAÇÃO DE ATENDIMENTO AOS PROCEDIMENTOS DE CONTROLE AMBIENTAL, CONFORME DECRETO 48.184/07.</w:t>
      </w:r>
    </w:p>
    <w:p w14:paraId="0513A0B8" w14:textId="77777777" w:rsidR="00B447FF" w:rsidRPr="00081FF3" w:rsidRDefault="00000000">
      <w:pPr>
        <w:pStyle w:val="Standard"/>
        <w:jc w:val="both"/>
        <w:rPr>
          <w:sz w:val="22"/>
          <w:szCs w:val="22"/>
        </w:rPr>
      </w:pPr>
      <w:r w:rsidRPr="00081FF3">
        <w:rPr>
          <w:rFonts w:ascii="Arial" w:eastAsia="Arial" w:hAnsi="Arial" w:cs="Arial"/>
          <w:b/>
          <w:sz w:val="22"/>
          <w:szCs w:val="22"/>
        </w:rPr>
        <w:t xml:space="preserve">XII </w:t>
      </w:r>
      <w:r w:rsidRPr="00081FF3">
        <w:rPr>
          <w:rFonts w:ascii="Arial" w:eastAsia="Arial" w:hAnsi="Arial" w:cs="Arial"/>
          <w:sz w:val="22"/>
          <w:szCs w:val="22"/>
        </w:rPr>
        <w:t xml:space="preserve">– </w:t>
      </w:r>
      <w:r w:rsidRPr="00081FF3">
        <w:rPr>
          <w:rFonts w:ascii="Arial" w:eastAsia="Arial" w:hAnsi="Arial" w:cs="Arial"/>
          <w:color w:val="000000"/>
          <w:sz w:val="22"/>
          <w:szCs w:val="22"/>
        </w:rPr>
        <w:t xml:space="preserve">DECLARAÇÃO </w:t>
      </w:r>
      <w:r w:rsidRPr="00081FF3">
        <w:rPr>
          <w:rFonts w:ascii="Arial" w:eastAsia="Arial" w:hAnsi="Arial" w:cs="Arial"/>
          <w:color w:val="333333"/>
          <w:sz w:val="22"/>
          <w:szCs w:val="22"/>
        </w:rPr>
        <w:t>DO COMPROMISSO DE FORNECIMENTO OU DE UTILIZAÇÃO DE PRODUTOS DE EMPREENDIMENTOS MINERÁRIOS</w:t>
      </w:r>
      <w:r w:rsidRPr="00081FF3">
        <w:rPr>
          <w:rFonts w:ascii="Arial" w:eastAsia="Arial" w:hAnsi="Arial" w:cs="Arial"/>
          <w:sz w:val="22"/>
          <w:szCs w:val="22"/>
        </w:rPr>
        <w:t>, CONFORME DECRETO 50.977/09.</w:t>
      </w:r>
    </w:p>
    <w:p w14:paraId="5D09771A" w14:textId="77777777" w:rsidR="00B447FF" w:rsidRPr="00081FF3" w:rsidRDefault="00000000">
      <w:pPr>
        <w:pStyle w:val="Standard"/>
        <w:jc w:val="both"/>
        <w:rPr>
          <w:sz w:val="22"/>
          <w:szCs w:val="22"/>
        </w:rPr>
      </w:pPr>
      <w:r w:rsidRPr="00081FF3">
        <w:rPr>
          <w:rFonts w:ascii="Arial" w:eastAsia="Arial" w:hAnsi="Arial" w:cs="Arial"/>
          <w:b/>
          <w:sz w:val="22"/>
          <w:szCs w:val="22"/>
        </w:rPr>
        <w:t>XIII</w:t>
      </w:r>
      <w:r w:rsidRPr="00081FF3">
        <w:rPr>
          <w:rFonts w:ascii="Arial" w:eastAsia="Arial" w:hAnsi="Arial" w:cs="Arial"/>
          <w:sz w:val="22"/>
          <w:szCs w:val="22"/>
        </w:rPr>
        <w:t xml:space="preserve"> - DECLARAÇÃO DE VISTORIA OU NÃO VISTORIA.</w:t>
      </w:r>
    </w:p>
    <w:p w14:paraId="4F2B0C7E" w14:textId="77777777" w:rsidR="00B447FF" w:rsidRDefault="00B447FF">
      <w:pPr>
        <w:pStyle w:val="Standard"/>
        <w:spacing w:before="120" w:after="120"/>
        <w:jc w:val="center"/>
        <w:rPr>
          <w:rFonts w:ascii="Arial" w:eastAsia="Arial" w:hAnsi="Arial" w:cs="Arial"/>
        </w:rPr>
      </w:pPr>
    </w:p>
    <w:p w14:paraId="418B14C4" w14:textId="11CE7DB9" w:rsidR="00B447FF" w:rsidRDefault="00000000">
      <w:pPr>
        <w:pStyle w:val="Standard"/>
        <w:spacing w:before="120" w:after="120"/>
        <w:jc w:val="center"/>
        <w:rPr>
          <w:rFonts w:ascii="Arial" w:eastAsia="Arial" w:hAnsi="Arial" w:cs="Arial"/>
        </w:rPr>
      </w:pPr>
      <w:r>
        <w:rPr>
          <w:rFonts w:ascii="Arial" w:eastAsia="Arial" w:hAnsi="Arial" w:cs="Arial"/>
        </w:rPr>
        <w:t xml:space="preserve">São Paulo, </w:t>
      </w:r>
      <w:r w:rsidR="00867D52">
        <w:rPr>
          <w:rFonts w:ascii="Arial" w:eastAsia="Arial" w:hAnsi="Arial" w:cs="Arial"/>
        </w:rPr>
        <w:t>19</w:t>
      </w:r>
      <w:r>
        <w:rPr>
          <w:rFonts w:ascii="Arial" w:eastAsia="Arial" w:hAnsi="Arial" w:cs="Arial"/>
        </w:rPr>
        <w:t xml:space="preserve"> de </w:t>
      </w:r>
      <w:r w:rsidR="00867D52">
        <w:rPr>
          <w:rFonts w:ascii="Arial" w:eastAsia="Arial" w:hAnsi="Arial" w:cs="Arial"/>
        </w:rPr>
        <w:t>maio</w:t>
      </w:r>
      <w:r>
        <w:rPr>
          <w:rFonts w:ascii="Arial" w:eastAsia="Arial" w:hAnsi="Arial" w:cs="Arial"/>
        </w:rPr>
        <w:t xml:space="preserve"> de 202</w:t>
      </w:r>
      <w:r w:rsidR="00437B0D">
        <w:rPr>
          <w:rFonts w:ascii="Arial" w:eastAsia="Arial" w:hAnsi="Arial" w:cs="Arial"/>
        </w:rPr>
        <w:t>6</w:t>
      </w:r>
      <w:r>
        <w:rPr>
          <w:rFonts w:ascii="Arial" w:eastAsia="Arial" w:hAnsi="Arial" w:cs="Arial"/>
        </w:rPr>
        <w:t>.</w:t>
      </w:r>
    </w:p>
    <w:p w14:paraId="0FA878A0" w14:textId="77777777" w:rsidR="00B447FF" w:rsidRDefault="00B447FF">
      <w:pPr>
        <w:pStyle w:val="Standard"/>
        <w:spacing w:before="120" w:after="120"/>
        <w:jc w:val="center"/>
        <w:rPr>
          <w:rFonts w:ascii="Arial" w:eastAsia="Arial" w:hAnsi="Arial" w:cs="Arial"/>
        </w:rPr>
      </w:pPr>
    </w:p>
    <w:p w14:paraId="1D6A71F7" w14:textId="0A2DAD49" w:rsidR="00B447FF" w:rsidRDefault="00000000" w:rsidP="006063EF">
      <w:pPr>
        <w:pStyle w:val="Standard"/>
        <w:spacing w:before="120" w:after="120"/>
        <w:jc w:val="center"/>
        <w:rPr>
          <w:rFonts w:ascii="Arial" w:eastAsia="Arial" w:hAnsi="Arial" w:cs="Arial"/>
          <w:b/>
        </w:rPr>
      </w:pPr>
      <w:r>
        <w:rPr>
          <w:rFonts w:ascii="Arial" w:eastAsia="Arial" w:hAnsi="Arial" w:cs="Arial"/>
          <w:noProof/>
        </w:rPr>
        <w:drawing>
          <wp:anchor distT="0" distB="0" distL="114300" distR="114300" simplePos="0" relativeHeight="251659264" behindDoc="0" locked="0" layoutInCell="1" allowOverlap="1" wp14:anchorId="3B6908D3" wp14:editId="47845C25">
            <wp:simplePos x="0" y="0"/>
            <wp:positionH relativeFrom="column">
              <wp:posOffset>1459803</wp:posOffset>
            </wp:positionH>
            <wp:positionV relativeFrom="paragraph">
              <wp:posOffset>228600</wp:posOffset>
            </wp:positionV>
            <wp:extent cx="14758" cy="14758"/>
            <wp:effectExtent l="0" t="0" r="0" b="0"/>
            <wp:wrapTopAndBottom/>
            <wp:docPr id="1548109273" nam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4758" cy="14758"/>
                    </a:xfrm>
                    <a:prstGeom prst="rect">
                      <a:avLst/>
                    </a:prstGeom>
                    <a:noFill/>
                    <a:ln>
                      <a:noFill/>
                      <a:prstDash/>
                    </a:ln>
                  </pic:spPr>
                </pic:pic>
              </a:graphicData>
            </a:graphic>
          </wp:anchor>
        </w:drawing>
      </w:r>
      <w:r>
        <w:rPr>
          <w:rFonts w:ascii="Arial" w:eastAsia="Arial" w:hAnsi="Arial" w:cs="Arial"/>
          <w:b/>
        </w:rPr>
        <w:t>Romana Souza de Oliveira Spigariol</w:t>
      </w:r>
    </w:p>
    <w:p w14:paraId="17A2C8DB" w14:textId="77777777" w:rsidR="00B447FF" w:rsidRDefault="00000000">
      <w:pPr>
        <w:pStyle w:val="Standard"/>
        <w:jc w:val="center"/>
        <w:rPr>
          <w:rFonts w:ascii="Arial" w:eastAsia="Arial" w:hAnsi="Arial" w:cs="Arial"/>
          <w:b/>
        </w:rPr>
      </w:pPr>
      <w:r>
        <w:rPr>
          <w:rFonts w:ascii="Arial" w:eastAsia="Arial" w:hAnsi="Arial" w:cs="Arial"/>
          <w:b/>
        </w:rPr>
        <w:t>Agente de Contratação</w:t>
      </w:r>
    </w:p>
    <w:p w14:paraId="5B002EE8" w14:textId="77777777" w:rsidR="00B447FF" w:rsidRDefault="00000000">
      <w:pPr>
        <w:pStyle w:val="Standard"/>
        <w:jc w:val="center"/>
        <w:rPr>
          <w:rFonts w:ascii="Arial" w:eastAsia="Arial" w:hAnsi="Arial" w:cs="Arial"/>
          <w:b/>
        </w:rPr>
      </w:pPr>
      <w:r>
        <w:rPr>
          <w:rFonts w:ascii="Arial" w:eastAsia="Arial" w:hAnsi="Arial" w:cs="Arial"/>
          <w:b/>
        </w:rPr>
        <w:t>Portaria nº 51/SUB-G/2025</w:t>
      </w:r>
    </w:p>
    <w:p w14:paraId="311460B6" w14:textId="77777777" w:rsidR="00B447FF" w:rsidRDefault="00B447FF">
      <w:pPr>
        <w:pStyle w:val="Standard"/>
        <w:jc w:val="center"/>
        <w:rPr>
          <w:rFonts w:ascii="Arial" w:eastAsia="Arial" w:hAnsi="Arial" w:cs="Arial"/>
          <w:b/>
        </w:rPr>
      </w:pPr>
    </w:p>
    <w:p w14:paraId="75CEE534" w14:textId="77777777" w:rsidR="00B447FF" w:rsidRDefault="00B447FF">
      <w:pPr>
        <w:pStyle w:val="Standard"/>
        <w:jc w:val="center"/>
        <w:rPr>
          <w:rFonts w:ascii="Arial" w:eastAsia="Arial" w:hAnsi="Arial" w:cs="Arial"/>
          <w:b/>
        </w:rPr>
      </w:pPr>
    </w:p>
    <w:p w14:paraId="1D3BF9D9" w14:textId="77777777" w:rsidR="00B447FF" w:rsidRDefault="00B447FF">
      <w:pPr>
        <w:pStyle w:val="Standard"/>
        <w:jc w:val="both"/>
        <w:rPr>
          <w:rFonts w:ascii="Arial" w:eastAsia="Arial" w:hAnsi="Arial" w:cs="Arial"/>
          <w:b/>
        </w:rPr>
      </w:pPr>
    </w:p>
    <w:p w14:paraId="1367EDB5" w14:textId="2916EE34"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15170256" w14:textId="4B25BDE1"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2EC15EF5"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4B649BF1" w14:textId="50562FF6"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6DBF5C91" w14:textId="77777777" w:rsidR="00B447FF" w:rsidRDefault="00B447FF">
      <w:pPr>
        <w:pStyle w:val="Standard"/>
        <w:jc w:val="center"/>
        <w:rPr>
          <w:rFonts w:ascii="Arial" w:eastAsia="Arial" w:hAnsi="Arial" w:cs="Arial"/>
          <w:b/>
        </w:rPr>
      </w:pPr>
    </w:p>
    <w:p w14:paraId="614F15B8" w14:textId="77777777" w:rsidR="00B447FF" w:rsidRDefault="00B447FF">
      <w:pPr>
        <w:pStyle w:val="Standard"/>
        <w:jc w:val="center"/>
        <w:rPr>
          <w:rFonts w:ascii="Arial" w:eastAsia="Arial" w:hAnsi="Arial" w:cs="Arial"/>
          <w:b/>
        </w:rPr>
      </w:pPr>
    </w:p>
    <w:p w14:paraId="3201152D" w14:textId="77777777" w:rsidR="00B447FF" w:rsidRDefault="00000000">
      <w:pPr>
        <w:pStyle w:val="Standard"/>
        <w:spacing w:before="120" w:after="120"/>
        <w:ind w:left="709"/>
        <w:jc w:val="center"/>
        <w:rPr>
          <w:rFonts w:ascii="Arial" w:eastAsia="Arial" w:hAnsi="Arial" w:cs="Arial"/>
          <w:b/>
        </w:rPr>
      </w:pPr>
      <w:r>
        <w:rPr>
          <w:rFonts w:ascii="Arial" w:eastAsia="Arial" w:hAnsi="Arial" w:cs="Arial"/>
          <w:b/>
        </w:rPr>
        <w:t>ANEXO I – TERMO DE REFERÊNCIA</w:t>
      </w:r>
    </w:p>
    <w:p w14:paraId="6E963750" w14:textId="77777777" w:rsidR="00B447FF" w:rsidRDefault="00000000">
      <w:pPr>
        <w:pStyle w:val="Standard"/>
        <w:spacing w:before="120" w:after="120"/>
        <w:ind w:left="709"/>
        <w:jc w:val="center"/>
        <w:rPr>
          <w:rFonts w:ascii="Arial" w:eastAsia="Arial" w:hAnsi="Arial" w:cs="Arial"/>
          <w:b/>
        </w:rPr>
      </w:pPr>
      <w:r>
        <w:rPr>
          <w:rFonts w:ascii="Arial" w:eastAsia="Arial" w:hAnsi="Arial" w:cs="Arial"/>
          <w:b/>
        </w:rPr>
        <w:t>E</w:t>
      </w:r>
    </w:p>
    <w:p w14:paraId="13D4DB58" w14:textId="77777777" w:rsidR="00B447FF" w:rsidRDefault="00000000">
      <w:pPr>
        <w:pStyle w:val="Standard"/>
        <w:spacing w:before="120" w:after="120"/>
        <w:ind w:left="709"/>
        <w:jc w:val="center"/>
        <w:rPr>
          <w:rFonts w:ascii="Arial" w:eastAsia="Arial" w:hAnsi="Arial" w:cs="Arial"/>
          <w:b/>
        </w:rPr>
      </w:pPr>
      <w:r>
        <w:rPr>
          <w:rFonts w:ascii="Arial" w:eastAsia="Arial" w:hAnsi="Arial" w:cs="Arial"/>
          <w:b/>
        </w:rPr>
        <w:t>ANEXOS IA – CROQUI e PROJETOS</w:t>
      </w:r>
    </w:p>
    <w:p w14:paraId="67EF8C5E" w14:textId="77777777" w:rsidR="00B447FF" w:rsidRDefault="00B447FF">
      <w:pPr>
        <w:pStyle w:val="Standard"/>
        <w:spacing w:line="360" w:lineRule="auto"/>
        <w:ind w:left="1276" w:hanging="1276"/>
        <w:jc w:val="center"/>
        <w:rPr>
          <w:b/>
          <w:color w:val="FF0000"/>
        </w:rPr>
      </w:pPr>
    </w:p>
    <w:p w14:paraId="6BE8E456" w14:textId="77777777" w:rsidR="00B447FF" w:rsidRDefault="00000000">
      <w:pPr>
        <w:pStyle w:val="Standard"/>
        <w:spacing w:line="360" w:lineRule="auto"/>
        <w:ind w:left="1276" w:hanging="1276"/>
        <w:jc w:val="center"/>
        <w:rPr>
          <w:rFonts w:ascii="Arial" w:hAnsi="Arial"/>
          <w:b/>
          <w:color w:val="FF0000"/>
        </w:rPr>
      </w:pPr>
      <w:r>
        <w:rPr>
          <w:rFonts w:ascii="Arial" w:hAnsi="Arial"/>
          <w:b/>
          <w:color w:val="FF0000"/>
        </w:rPr>
        <w:t>(Os documentos acima referenciados serão disponibilizados juntamente com o Edital da Licitação).</w:t>
      </w:r>
    </w:p>
    <w:p w14:paraId="608CB08D" w14:textId="3D74398E" w:rsidR="00B447FF" w:rsidRDefault="00000000">
      <w:pPr>
        <w:pStyle w:val="Standard"/>
        <w:spacing w:line="360" w:lineRule="auto"/>
        <w:ind w:left="1276" w:hanging="1276"/>
        <w:jc w:val="center"/>
        <w:rPr>
          <w:rFonts w:ascii="Arial" w:eastAsia="Calibri, Calibri" w:hAnsi="Arial" w:cs="Calibri, Calibri"/>
          <w:b/>
          <w:bCs/>
          <w:color w:val="FF0000"/>
          <w:sz w:val="22"/>
          <w:szCs w:val="22"/>
        </w:rPr>
      </w:pPr>
      <w:r>
        <w:rPr>
          <w:rFonts w:ascii="Arial" w:eastAsia="Calibri, Calibri" w:hAnsi="Arial" w:cs="Calibri, Calibri"/>
          <w:b/>
          <w:bCs/>
          <w:color w:val="FF0000"/>
          <w:sz w:val="22"/>
          <w:szCs w:val="22"/>
        </w:rPr>
        <w:t>CÓDIGO CATSER: 16</w:t>
      </w:r>
      <w:r w:rsidR="0021048F">
        <w:rPr>
          <w:rFonts w:ascii="Arial" w:eastAsia="Calibri, Calibri" w:hAnsi="Arial" w:cs="Calibri, Calibri"/>
          <w:b/>
          <w:bCs/>
          <w:color w:val="FF0000"/>
          <w:sz w:val="22"/>
          <w:szCs w:val="22"/>
        </w:rPr>
        <w:t>86</w:t>
      </w:r>
      <w:r>
        <w:rPr>
          <w:rFonts w:ascii="Arial" w:eastAsia="Calibri, Calibri" w:hAnsi="Arial" w:cs="Calibri, Calibri"/>
          <w:b/>
          <w:bCs/>
          <w:color w:val="FF0000"/>
          <w:sz w:val="22"/>
          <w:szCs w:val="22"/>
        </w:rPr>
        <w:t xml:space="preserve"> – </w:t>
      </w:r>
      <w:r w:rsidR="0021048F" w:rsidRPr="0021048F">
        <w:rPr>
          <w:rFonts w:ascii="Arial" w:eastAsia="Calibri, Calibri" w:hAnsi="Arial" w:cs="Calibri, Calibri"/>
          <w:b/>
          <w:bCs/>
          <w:color w:val="FF0000"/>
          <w:sz w:val="22"/>
          <w:szCs w:val="22"/>
        </w:rPr>
        <w:t>OBRAS CIVIS DE MUROS DE ARRIMO</w:t>
      </w:r>
      <w:r>
        <w:rPr>
          <w:rFonts w:ascii="Arial" w:eastAsia="Calibri, Calibri" w:hAnsi="Arial" w:cs="Calibri, Calibri"/>
          <w:b/>
          <w:bCs/>
          <w:color w:val="FF0000"/>
          <w:sz w:val="22"/>
          <w:szCs w:val="22"/>
        </w:rPr>
        <w:t>.</w:t>
      </w:r>
    </w:p>
    <w:p w14:paraId="105DEE10" w14:textId="77777777" w:rsidR="00B447FF" w:rsidRDefault="00B447FF">
      <w:pPr>
        <w:pStyle w:val="Standard"/>
        <w:spacing w:line="360" w:lineRule="auto"/>
        <w:ind w:left="1276" w:hanging="1276"/>
        <w:jc w:val="both"/>
        <w:rPr>
          <w:b/>
        </w:rPr>
      </w:pPr>
    </w:p>
    <w:p w14:paraId="7E82914F" w14:textId="77777777" w:rsidR="00B447FF" w:rsidRDefault="00B447FF">
      <w:pPr>
        <w:pStyle w:val="Standard"/>
        <w:spacing w:before="120" w:after="120"/>
        <w:ind w:left="709"/>
        <w:jc w:val="both"/>
        <w:rPr>
          <w:rFonts w:ascii="Arial" w:eastAsia="Arial" w:hAnsi="Arial" w:cs="Arial"/>
        </w:rPr>
      </w:pPr>
    </w:p>
    <w:p w14:paraId="720D780F" w14:textId="77777777" w:rsidR="00B447FF" w:rsidRDefault="00B447FF">
      <w:pPr>
        <w:pStyle w:val="Standard"/>
        <w:jc w:val="center"/>
        <w:rPr>
          <w:rFonts w:ascii="Arial" w:eastAsia="Arial" w:hAnsi="Arial" w:cs="Arial"/>
          <w:b/>
        </w:rPr>
      </w:pPr>
    </w:p>
    <w:p w14:paraId="09C3DB1A" w14:textId="77777777" w:rsidR="00B447FF" w:rsidRDefault="00B447FF">
      <w:pPr>
        <w:pStyle w:val="Standard"/>
        <w:jc w:val="center"/>
        <w:rPr>
          <w:rFonts w:ascii="Arial" w:eastAsia="Arial" w:hAnsi="Arial" w:cs="Arial"/>
          <w:b/>
        </w:rPr>
      </w:pPr>
    </w:p>
    <w:p w14:paraId="39B92D77" w14:textId="77777777" w:rsidR="00B447FF" w:rsidRDefault="00B447FF">
      <w:pPr>
        <w:pStyle w:val="Standard"/>
        <w:jc w:val="center"/>
        <w:rPr>
          <w:rFonts w:ascii="Arial" w:eastAsia="Arial" w:hAnsi="Arial" w:cs="Arial"/>
          <w:b/>
        </w:rPr>
      </w:pPr>
    </w:p>
    <w:p w14:paraId="101210D7" w14:textId="77777777" w:rsidR="00B447FF" w:rsidRDefault="00B447FF">
      <w:pPr>
        <w:pStyle w:val="Standard"/>
        <w:jc w:val="center"/>
        <w:rPr>
          <w:rFonts w:ascii="Arial" w:eastAsia="Arial" w:hAnsi="Arial" w:cs="Arial"/>
          <w:b/>
        </w:rPr>
      </w:pPr>
    </w:p>
    <w:p w14:paraId="201CBD15" w14:textId="77777777" w:rsidR="00B447FF" w:rsidRDefault="00B447FF">
      <w:pPr>
        <w:pStyle w:val="Standard"/>
        <w:jc w:val="center"/>
        <w:rPr>
          <w:rFonts w:ascii="Arial" w:eastAsia="Arial" w:hAnsi="Arial" w:cs="Arial"/>
          <w:b/>
        </w:rPr>
      </w:pPr>
    </w:p>
    <w:p w14:paraId="098E9238" w14:textId="77777777" w:rsidR="00B447FF" w:rsidRDefault="00B447FF">
      <w:pPr>
        <w:pStyle w:val="Standard"/>
        <w:jc w:val="center"/>
        <w:rPr>
          <w:rFonts w:ascii="Arial" w:eastAsia="Arial" w:hAnsi="Arial" w:cs="Arial"/>
          <w:b/>
        </w:rPr>
      </w:pPr>
    </w:p>
    <w:p w14:paraId="3D8C1BAD" w14:textId="77777777" w:rsidR="00B447FF" w:rsidRDefault="00B447FF">
      <w:pPr>
        <w:pStyle w:val="Standard"/>
        <w:jc w:val="center"/>
        <w:rPr>
          <w:rFonts w:ascii="Arial" w:eastAsia="Arial" w:hAnsi="Arial" w:cs="Arial"/>
          <w:b/>
        </w:rPr>
      </w:pPr>
    </w:p>
    <w:p w14:paraId="430E9191" w14:textId="77777777" w:rsidR="00B447FF" w:rsidRDefault="00B447FF">
      <w:pPr>
        <w:pStyle w:val="Standard"/>
        <w:jc w:val="center"/>
        <w:rPr>
          <w:rFonts w:ascii="Arial" w:eastAsia="Arial" w:hAnsi="Arial" w:cs="Arial"/>
          <w:b/>
        </w:rPr>
      </w:pPr>
    </w:p>
    <w:p w14:paraId="20F339B9" w14:textId="77777777" w:rsidR="00B447FF" w:rsidRDefault="00B447FF">
      <w:pPr>
        <w:pStyle w:val="Standard"/>
        <w:jc w:val="center"/>
        <w:rPr>
          <w:rFonts w:ascii="Arial" w:eastAsia="Arial" w:hAnsi="Arial" w:cs="Arial"/>
          <w:b/>
        </w:rPr>
      </w:pPr>
    </w:p>
    <w:p w14:paraId="2DFA4414" w14:textId="77777777" w:rsidR="00B447FF" w:rsidRDefault="00B447FF">
      <w:pPr>
        <w:pStyle w:val="Standard"/>
        <w:jc w:val="center"/>
        <w:rPr>
          <w:rFonts w:ascii="Arial" w:eastAsia="Arial" w:hAnsi="Arial" w:cs="Arial"/>
          <w:b/>
        </w:rPr>
      </w:pPr>
    </w:p>
    <w:p w14:paraId="75126CE2" w14:textId="77777777" w:rsidR="00B447FF" w:rsidRDefault="00B447FF">
      <w:pPr>
        <w:pStyle w:val="Standard"/>
        <w:jc w:val="center"/>
        <w:rPr>
          <w:rFonts w:ascii="Arial" w:eastAsia="Arial" w:hAnsi="Arial" w:cs="Arial"/>
          <w:b/>
        </w:rPr>
      </w:pPr>
    </w:p>
    <w:p w14:paraId="5EE80E17" w14:textId="77777777" w:rsidR="00B447FF" w:rsidRDefault="00B447FF">
      <w:pPr>
        <w:pStyle w:val="Standard"/>
        <w:jc w:val="center"/>
        <w:rPr>
          <w:rFonts w:ascii="Arial" w:eastAsia="Arial" w:hAnsi="Arial" w:cs="Arial"/>
          <w:b/>
        </w:rPr>
      </w:pPr>
    </w:p>
    <w:p w14:paraId="07716917" w14:textId="77777777" w:rsidR="00B447FF" w:rsidRDefault="00B447FF">
      <w:pPr>
        <w:pStyle w:val="Standard"/>
        <w:jc w:val="center"/>
        <w:rPr>
          <w:rFonts w:ascii="Arial" w:eastAsia="Arial" w:hAnsi="Arial" w:cs="Arial"/>
          <w:b/>
        </w:rPr>
      </w:pPr>
    </w:p>
    <w:p w14:paraId="24D95DF1" w14:textId="77777777" w:rsidR="00B447FF" w:rsidRDefault="00B447FF">
      <w:pPr>
        <w:pStyle w:val="Standard"/>
        <w:jc w:val="center"/>
        <w:rPr>
          <w:rFonts w:ascii="Arial" w:eastAsia="Arial" w:hAnsi="Arial" w:cs="Arial"/>
          <w:b/>
        </w:rPr>
      </w:pPr>
    </w:p>
    <w:p w14:paraId="41F59E13" w14:textId="77777777" w:rsidR="00B447FF" w:rsidRDefault="00B447FF">
      <w:pPr>
        <w:pStyle w:val="Standard"/>
        <w:jc w:val="center"/>
        <w:rPr>
          <w:rFonts w:ascii="Arial" w:eastAsia="Arial" w:hAnsi="Arial" w:cs="Arial"/>
          <w:b/>
        </w:rPr>
      </w:pPr>
    </w:p>
    <w:p w14:paraId="06BE093C" w14:textId="77777777" w:rsidR="00B447FF" w:rsidRDefault="00B447FF">
      <w:pPr>
        <w:pStyle w:val="Standard"/>
        <w:jc w:val="center"/>
        <w:rPr>
          <w:rFonts w:ascii="Arial" w:eastAsia="Arial" w:hAnsi="Arial" w:cs="Arial"/>
          <w:b/>
        </w:rPr>
      </w:pPr>
    </w:p>
    <w:p w14:paraId="4374FD77" w14:textId="77777777" w:rsidR="00B447FF" w:rsidRDefault="00B447FF">
      <w:pPr>
        <w:pStyle w:val="Standard"/>
        <w:jc w:val="center"/>
        <w:rPr>
          <w:rFonts w:ascii="Arial" w:eastAsia="Arial" w:hAnsi="Arial" w:cs="Arial"/>
          <w:b/>
        </w:rPr>
      </w:pPr>
    </w:p>
    <w:p w14:paraId="7A2CA0AF" w14:textId="77777777" w:rsidR="00B447FF" w:rsidRDefault="00B447FF">
      <w:pPr>
        <w:pStyle w:val="Standard"/>
        <w:jc w:val="center"/>
        <w:rPr>
          <w:rFonts w:ascii="Arial" w:eastAsia="Arial" w:hAnsi="Arial" w:cs="Arial"/>
          <w:b/>
        </w:rPr>
      </w:pPr>
    </w:p>
    <w:p w14:paraId="1D1D4D57" w14:textId="77777777" w:rsidR="00B447FF" w:rsidRDefault="00B447FF">
      <w:pPr>
        <w:pStyle w:val="Standard"/>
        <w:jc w:val="center"/>
        <w:rPr>
          <w:rFonts w:ascii="Arial" w:eastAsia="Arial" w:hAnsi="Arial" w:cs="Arial"/>
          <w:b/>
        </w:rPr>
      </w:pPr>
    </w:p>
    <w:p w14:paraId="082CCE83" w14:textId="77777777" w:rsidR="00B447FF" w:rsidRDefault="00B447FF">
      <w:pPr>
        <w:pStyle w:val="Standard"/>
        <w:jc w:val="center"/>
        <w:rPr>
          <w:rFonts w:ascii="Arial" w:eastAsia="Arial" w:hAnsi="Arial" w:cs="Arial"/>
          <w:b/>
        </w:rPr>
      </w:pPr>
    </w:p>
    <w:p w14:paraId="39FB2B24" w14:textId="77777777" w:rsidR="00B447FF" w:rsidRDefault="00B447FF">
      <w:pPr>
        <w:pStyle w:val="Standard"/>
        <w:jc w:val="center"/>
        <w:rPr>
          <w:rFonts w:ascii="Arial" w:eastAsia="Arial" w:hAnsi="Arial" w:cs="Arial"/>
          <w:b/>
        </w:rPr>
      </w:pPr>
    </w:p>
    <w:p w14:paraId="73B2DCB7" w14:textId="77777777" w:rsidR="00B447FF" w:rsidRDefault="00B447FF">
      <w:pPr>
        <w:pStyle w:val="Standard"/>
        <w:jc w:val="center"/>
        <w:rPr>
          <w:rFonts w:ascii="Arial" w:eastAsia="Arial" w:hAnsi="Arial" w:cs="Arial"/>
          <w:b/>
        </w:rPr>
      </w:pPr>
    </w:p>
    <w:p w14:paraId="2FCA541D" w14:textId="77777777" w:rsidR="00B447FF" w:rsidRDefault="00B447FF">
      <w:pPr>
        <w:pStyle w:val="Standard"/>
        <w:jc w:val="center"/>
        <w:rPr>
          <w:rFonts w:ascii="Arial" w:eastAsia="Arial" w:hAnsi="Arial" w:cs="Arial"/>
          <w:b/>
        </w:rPr>
      </w:pPr>
    </w:p>
    <w:p w14:paraId="0009AB4A" w14:textId="77777777" w:rsidR="00B447FF" w:rsidRDefault="00B447FF">
      <w:pPr>
        <w:pStyle w:val="Standard"/>
        <w:jc w:val="center"/>
        <w:rPr>
          <w:rFonts w:ascii="Arial" w:eastAsia="Arial" w:hAnsi="Arial" w:cs="Arial"/>
          <w:b/>
        </w:rPr>
      </w:pPr>
    </w:p>
    <w:p w14:paraId="0DFCE5B1" w14:textId="77777777" w:rsidR="00B447FF" w:rsidRDefault="00B447FF">
      <w:pPr>
        <w:pStyle w:val="Standard"/>
        <w:jc w:val="center"/>
        <w:rPr>
          <w:rFonts w:ascii="Arial" w:eastAsia="Arial" w:hAnsi="Arial" w:cs="Arial"/>
          <w:b/>
        </w:rPr>
      </w:pPr>
    </w:p>
    <w:p w14:paraId="3A04666F" w14:textId="77777777" w:rsidR="00B447FF" w:rsidRDefault="00B447FF">
      <w:pPr>
        <w:pStyle w:val="Standard"/>
        <w:jc w:val="both"/>
        <w:rPr>
          <w:rFonts w:ascii="Arial" w:eastAsia="Arial" w:hAnsi="Arial" w:cs="Arial"/>
          <w:b/>
        </w:rPr>
      </w:pPr>
    </w:p>
    <w:p w14:paraId="55DA7B1F" w14:textId="43589962"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39B230E0" w14:textId="446AB530"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0409C856"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06573F3F" w14:textId="261E9D3A"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5C22099C" w14:textId="77777777" w:rsidR="00B447FF" w:rsidRDefault="00B447FF">
      <w:pPr>
        <w:pStyle w:val="Standard"/>
        <w:jc w:val="center"/>
        <w:rPr>
          <w:rFonts w:ascii="Arial" w:eastAsia="Arial" w:hAnsi="Arial" w:cs="Arial"/>
          <w:b/>
        </w:rPr>
      </w:pPr>
    </w:p>
    <w:p w14:paraId="20D78894" w14:textId="77777777" w:rsidR="00B447FF" w:rsidRDefault="00B447FF">
      <w:pPr>
        <w:pStyle w:val="Standard"/>
        <w:jc w:val="center"/>
        <w:rPr>
          <w:rFonts w:ascii="Arial" w:eastAsia="Arial" w:hAnsi="Arial" w:cs="Arial"/>
          <w:b/>
        </w:rPr>
      </w:pPr>
    </w:p>
    <w:p w14:paraId="079F669E" w14:textId="77777777" w:rsidR="00B447FF" w:rsidRDefault="00000000">
      <w:pPr>
        <w:pStyle w:val="Standard"/>
        <w:jc w:val="center"/>
        <w:rPr>
          <w:rFonts w:ascii="Arial" w:eastAsia="Arial" w:hAnsi="Arial" w:cs="Arial"/>
          <w:b/>
        </w:rPr>
      </w:pPr>
      <w:r>
        <w:rPr>
          <w:rFonts w:ascii="Arial" w:eastAsia="Arial" w:hAnsi="Arial" w:cs="Arial"/>
          <w:b/>
        </w:rPr>
        <w:t>ANEXO IB</w:t>
      </w:r>
    </w:p>
    <w:p w14:paraId="09306E81" w14:textId="77777777" w:rsidR="00B447FF" w:rsidRDefault="00B447FF">
      <w:pPr>
        <w:pStyle w:val="Standard"/>
        <w:jc w:val="center"/>
        <w:rPr>
          <w:rFonts w:ascii="Arial" w:eastAsia="Arial" w:hAnsi="Arial" w:cs="Arial"/>
          <w:b/>
        </w:rPr>
      </w:pPr>
    </w:p>
    <w:p w14:paraId="220BF9B2" w14:textId="77777777" w:rsidR="00B447FF" w:rsidRDefault="00000000">
      <w:pPr>
        <w:pStyle w:val="Standard"/>
        <w:jc w:val="center"/>
        <w:rPr>
          <w:rFonts w:ascii="Arial" w:eastAsia="Arial" w:hAnsi="Arial" w:cs="Arial"/>
          <w:b/>
        </w:rPr>
      </w:pPr>
      <w:r>
        <w:rPr>
          <w:rFonts w:ascii="Arial" w:eastAsia="Arial" w:hAnsi="Arial" w:cs="Arial"/>
          <w:b/>
        </w:rPr>
        <w:t>PLANILHA ORÇAMENTÁRIA REFERENCIAL E CRONOGRAMA FÍSICO-FINANCEIRO – PMSP</w:t>
      </w:r>
    </w:p>
    <w:p w14:paraId="4076E94C" w14:textId="77777777" w:rsidR="00B447FF" w:rsidRDefault="00B447FF">
      <w:pPr>
        <w:pStyle w:val="Standard"/>
        <w:spacing w:line="360" w:lineRule="auto"/>
        <w:ind w:left="1276" w:hanging="1276"/>
        <w:jc w:val="center"/>
        <w:rPr>
          <w:b/>
          <w:color w:val="FF0000"/>
        </w:rPr>
      </w:pPr>
    </w:p>
    <w:p w14:paraId="2CE0D4F6" w14:textId="77777777" w:rsidR="00B447FF" w:rsidRDefault="00000000">
      <w:pPr>
        <w:pStyle w:val="Standard"/>
        <w:spacing w:line="360" w:lineRule="auto"/>
        <w:ind w:left="1276" w:hanging="1276"/>
        <w:jc w:val="center"/>
        <w:rPr>
          <w:rFonts w:ascii="Arial" w:hAnsi="Arial"/>
          <w:b/>
          <w:color w:val="FF0000"/>
        </w:rPr>
      </w:pPr>
      <w:r>
        <w:rPr>
          <w:rFonts w:ascii="Arial" w:hAnsi="Arial"/>
          <w:b/>
          <w:color w:val="FF0000"/>
        </w:rPr>
        <w:t>(O documento acima referenciado será disponibilizado juntamente com o Edital da Licitação).</w:t>
      </w:r>
    </w:p>
    <w:p w14:paraId="4856BEBA" w14:textId="77777777" w:rsidR="00B447FF" w:rsidRDefault="00B447FF">
      <w:pPr>
        <w:pStyle w:val="Standard"/>
        <w:spacing w:before="120" w:after="120"/>
        <w:ind w:left="709"/>
        <w:jc w:val="center"/>
        <w:rPr>
          <w:rFonts w:ascii="Arial" w:eastAsia="Arial" w:hAnsi="Arial" w:cs="Arial"/>
          <w:b/>
        </w:rPr>
      </w:pPr>
    </w:p>
    <w:p w14:paraId="42DFCBD9" w14:textId="77777777" w:rsidR="00B447FF" w:rsidRDefault="00000000">
      <w:pPr>
        <w:pStyle w:val="Standard"/>
        <w:spacing w:line="360" w:lineRule="auto"/>
        <w:jc w:val="both"/>
        <w:rPr>
          <w:rFonts w:ascii="Arial" w:eastAsia="Arial" w:hAnsi="Arial" w:cs="Arial"/>
          <w:b/>
          <w:color w:val="FF3333"/>
          <w:u w:val="single"/>
        </w:rPr>
      </w:pPr>
      <w:r>
        <w:rPr>
          <w:rFonts w:ascii="Arial" w:eastAsia="Arial" w:hAnsi="Arial" w:cs="Arial"/>
          <w:b/>
          <w:color w:val="FF3333"/>
          <w:u w:val="single"/>
        </w:rPr>
        <w:t>UTILIZAR, NA PLANILHA DE CUSTOS, OS PREÇOS UNITÁRIOS E TOTAIS DA COLUNA SEM DESONERAÇÃO.</w:t>
      </w:r>
    </w:p>
    <w:p w14:paraId="1E9C1B5A" w14:textId="77777777" w:rsidR="00B447FF" w:rsidRDefault="00B447FF">
      <w:pPr>
        <w:pStyle w:val="Standard"/>
        <w:spacing w:before="120" w:after="120"/>
        <w:ind w:left="709"/>
        <w:jc w:val="center"/>
        <w:rPr>
          <w:rFonts w:ascii="Arial" w:eastAsia="Arial" w:hAnsi="Arial" w:cs="Arial"/>
          <w:b/>
        </w:rPr>
      </w:pPr>
    </w:p>
    <w:p w14:paraId="65D2052A" w14:textId="77777777" w:rsidR="00B447FF" w:rsidRDefault="00B447FF">
      <w:pPr>
        <w:pStyle w:val="Standard"/>
        <w:spacing w:before="120" w:after="120"/>
        <w:ind w:left="709"/>
        <w:jc w:val="center"/>
        <w:rPr>
          <w:rFonts w:ascii="Arial" w:eastAsia="Arial" w:hAnsi="Arial" w:cs="Arial"/>
          <w:b/>
        </w:rPr>
      </w:pPr>
    </w:p>
    <w:p w14:paraId="451D024F" w14:textId="77777777" w:rsidR="00B447FF" w:rsidRDefault="00B447FF">
      <w:pPr>
        <w:pStyle w:val="Standard"/>
        <w:spacing w:before="120" w:after="120"/>
        <w:ind w:left="709"/>
        <w:jc w:val="center"/>
        <w:rPr>
          <w:rFonts w:ascii="Arial" w:eastAsia="Arial" w:hAnsi="Arial" w:cs="Arial"/>
          <w:b/>
        </w:rPr>
      </w:pPr>
    </w:p>
    <w:p w14:paraId="04EE79AD" w14:textId="77777777" w:rsidR="00B447FF" w:rsidRDefault="00B447FF">
      <w:pPr>
        <w:pStyle w:val="Standard"/>
        <w:spacing w:before="120" w:after="120"/>
        <w:ind w:left="709"/>
        <w:jc w:val="center"/>
        <w:rPr>
          <w:rFonts w:ascii="Arial" w:eastAsia="Arial" w:hAnsi="Arial" w:cs="Arial"/>
          <w:b/>
        </w:rPr>
      </w:pPr>
    </w:p>
    <w:p w14:paraId="4BBEA7AE" w14:textId="77777777" w:rsidR="00B447FF" w:rsidRDefault="00B447FF">
      <w:pPr>
        <w:pStyle w:val="Standard"/>
        <w:spacing w:before="120" w:after="120"/>
        <w:ind w:left="709"/>
        <w:jc w:val="center"/>
        <w:rPr>
          <w:rFonts w:ascii="Arial" w:eastAsia="Arial" w:hAnsi="Arial" w:cs="Arial"/>
          <w:b/>
        </w:rPr>
      </w:pPr>
    </w:p>
    <w:p w14:paraId="6C33A323" w14:textId="77777777" w:rsidR="00B447FF" w:rsidRDefault="00B447FF">
      <w:pPr>
        <w:pStyle w:val="Standard"/>
        <w:spacing w:before="120" w:after="120"/>
        <w:ind w:left="709"/>
        <w:jc w:val="center"/>
        <w:rPr>
          <w:rFonts w:ascii="Arial" w:eastAsia="Arial" w:hAnsi="Arial" w:cs="Arial"/>
          <w:b/>
        </w:rPr>
      </w:pPr>
    </w:p>
    <w:p w14:paraId="14066942" w14:textId="77777777" w:rsidR="00B447FF" w:rsidRDefault="00B447FF">
      <w:pPr>
        <w:pStyle w:val="Standard"/>
        <w:spacing w:before="120" w:after="120"/>
        <w:ind w:left="709"/>
        <w:jc w:val="center"/>
        <w:rPr>
          <w:rFonts w:ascii="Arial" w:eastAsia="Arial" w:hAnsi="Arial" w:cs="Arial"/>
          <w:b/>
        </w:rPr>
      </w:pPr>
    </w:p>
    <w:p w14:paraId="5500C00C" w14:textId="77777777" w:rsidR="00B447FF" w:rsidRDefault="00B447FF">
      <w:pPr>
        <w:pStyle w:val="Standard"/>
        <w:spacing w:before="120" w:after="120"/>
        <w:ind w:left="709"/>
        <w:jc w:val="center"/>
        <w:rPr>
          <w:rFonts w:ascii="Arial" w:eastAsia="Arial" w:hAnsi="Arial" w:cs="Arial"/>
          <w:b/>
        </w:rPr>
      </w:pPr>
    </w:p>
    <w:p w14:paraId="18D4799C" w14:textId="77777777" w:rsidR="00B447FF" w:rsidRDefault="00B447FF">
      <w:pPr>
        <w:pStyle w:val="Standard"/>
        <w:spacing w:before="120" w:after="120"/>
        <w:ind w:left="709"/>
        <w:jc w:val="center"/>
        <w:rPr>
          <w:rFonts w:ascii="Arial" w:eastAsia="Arial" w:hAnsi="Arial" w:cs="Arial"/>
          <w:b/>
        </w:rPr>
      </w:pPr>
    </w:p>
    <w:p w14:paraId="2A4A02B5" w14:textId="77777777" w:rsidR="00B447FF" w:rsidRDefault="00B447FF">
      <w:pPr>
        <w:pStyle w:val="Standard"/>
        <w:spacing w:before="120" w:after="120"/>
        <w:ind w:left="709"/>
        <w:jc w:val="center"/>
        <w:rPr>
          <w:rFonts w:ascii="Arial" w:eastAsia="Arial" w:hAnsi="Arial" w:cs="Arial"/>
          <w:b/>
        </w:rPr>
      </w:pPr>
    </w:p>
    <w:p w14:paraId="74569398" w14:textId="77777777" w:rsidR="00B447FF" w:rsidRDefault="00B447FF">
      <w:pPr>
        <w:pStyle w:val="Standard"/>
        <w:spacing w:before="120" w:after="120"/>
        <w:ind w:left="709"/>
        <w:jc w:val="center"/>
        <w:rPr>
          <w:rFonts w:ascii="Arial" w:eastAsia="Arial" w:hAnsi="Arial" w:cs="Arial"/>
          <w:b/>
        </w:rPr>
      </w:pPr>
    </w:p>
    <w:p w14:paraId="3869371D" w14:textId="77777777" w:rsidR="00B447FF" w:rsidRDefault="00B447FF">
      <w:pPr>
        <w:pStyle w:val="Standard"/>
        <w:spacing w:before="120" w:after="120"/>
        <w:ind w:left="709"/>
        <w:jc w:val="center"/>
        <w:rPr>
          <w:rFonts w:ascii="Arial" w:eastAsia="Arial" w:hAnsi="Arial" w:cs="Arial"/>
          <w:b/>
        </w:rPr>
      </w:pPr>
    </w:p>
    <w:p w14:paraId="377427FB" w14:textId="77777777" w:rsidR="00B447FF" w:rsidRDefault="00B447FF">
      <w:pPr>
        <w:pStyle w:val="Standard"/>
        <w:spacing w:before="120" w:after="120"/>
        <w:ind w:left="709"/>
        <w:jc w:val="center"/>
        <w:rPr>
          <w:rFonts w:ascii="Arial" w:eastAsia="Arial" w:hAnsi="Arial" w:cs="Arial"/>
          <w:b/>
        </w:rPr>
      </w:pPr>
    </w:p>
    <w:p w14:paraId="7E2E96DB" w14:textId="77777777" w:rsidR="00B447FF" w:rsidRDefault="00B447FF">
      <w:pPr>
        <w:pStyle w:val="Standard"/>
        <w:spacing w:before="120" w:after="120"/>
        <w:ind w:left="709"/>
        <w:jc w:val="center"/>
        <w:rPr>
          <w:rFonts w:ascii="Arial" w:eastAsia="Arial" w:hAnsi="Arial" w:cs="Arial"/>
          <w:b/>
        </w:rPr>
      </w:pPr>
    </w:p>
    <w:p w14:paraId="5C5E451F" w14:textId="77777777" w:rsidR="00B447FF" w:rsidRDefault="00B447FF">
      <w:pPr>
        <w:pStyle w:val="Standard"/>
        <w:spacing w:before="120" w:after="120"/>
        <w:ind w:left="709"/>
        <w:jc w:val="center"/>
        <w:rPr>
          <w:rFonts w:ascii="Arial" w:eastAsia="Arial" w:hAnsi="Arial" w:cs="Arial"/>
          <w:b/>
        </w:rPr>
      </w:pPr>
    </w:p>
    <w:p w14:paraId="278E8FF4" w14:textId="77777777" w:rsidR="00B447FF" w:rsidRDefault="00B447FF">
      <w:pPr>
        <w:pStyle w:val="Standard"/>
        <w:spacing w:before="120" w:after="120"/>
        <w:ind w:left="709"/>
        <w:jc w:val="center"/>
        <w:rPr>
          <w:rFonts w:ascii="Arial" w:eastAsia="Arial" w:hAnsi="Arial" w:cs="Arial"/>
          <w:b/>
        </w:rPr>
      </w:pPr>
    </w:p>
    <w:p w14:paraId="23354761" w14:textId="77777777" w:rsidR="00B447FF" w:rsidRDefault="00B447FF">
      <w:pPr>
        <w:pStyle w:val="Standard"/>
        <w:spacing w:before="120" w:after="120"/>
        <w:ind w:left="709"/>
        <w:jc w:val="center"/>
        <w:rPr>
          <w:rFonts w:ascii="Arial" w:eastAsia="Arial" w:hAnsi="Arial" w:cs="Arial"/>
          <w:b/>
        </w:rPr>
      </w:pPr>
    </w:p>
    <w:p w14:paraId="4E000F82" w14:textId="77777777" w:rsidR="00B447FF" w:rsidRDefault="00B447FF">
      <w:pPr>
        <w:pStyle w:val="Standard"/>
        <w:jc w:val="both"/>
        <w:rPr>
          <w:rFonts w:ascii="Arial" w:eastAsia="Arial" w:hAnsi="Arial" w:cs="Arial"/>
          <w:b/>
        </w:rPr>
      </w:pPr>
    </w:p>
    <w:p w14:paraId="735FBBB3" w14:textId="77777777" w:rsidR="00B447FF" w:rsidRDefault="00B447FF">
      <w:pPr>
        <w:pStyle w:val="Standard"/>
        <w:jc w:val="both"/>
        <w:rPr>
          <w:rFonts w:ascii="Arial" w:eastAsia="Arial" w:hAnsi="Arial" w:cs="Arial"/>
          <w:b/>
        </w:rPr>
      </w:pPr>
    </w:p>
    <w:p w14:paraId="3AB0BB30" w14:textId="7B83A083"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909EF57" w14:textId="7603019C"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7D2F9A58"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26411596" w14:textId="49BFC4E2"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29E5D976" w14:textId="77777777" w:rsidR="00B447FF" w:rsidRDefault="00B447FF">
      <w:pPr>
        <w:pStyle w:val="Standard"/>
        <w:jc w:val="center"/>
        <w:rPr>
          <w:rFonts w:ascii="Arial" w:eastAsia="Arial" w:hAnsi="Arial" w:cs="Arial"/>
          <w:b/>
        </w:rPr>
      </w:pPr>
    </w:p>
    <w:p w14:paraId="71D43FA8" w14:textId="77777777" w:rsidR="00B447FF" w:rsidRDefault="00B447FF">
      <w:pPr>
        <w:pStyle w:val="Standard"/>
        <w:jc w:val="center"/>
        <w:rPr>
          <w:rFonts w:ascii="Arial" w:eastAsia="Arial" w:hAnsi="Arial" w:cs="Arial"/>
          <w:b/>
        </w:rPr>
      </w:pPr>
    </w:p>
    <w:p w14:paraId="769B0E48" w14:textId="77777777" w:rsidR="00B447FF" w:rsidRDefault="00000000">
      <w:pPr>
        <w:pStyle w:val="Standard"/>
        <w:spacing w:line="360" w:lineRule="auto"/>
        <w:ind w:left="1276" w:hanging="1276"/>
        <w:jc w:val="center"/>
        <w:rPr>
          <w:rFonts w:ascii="Arial" w:eastAsia="Arial" w:hAnsi="Arial" w:cs="Arial"/>
          <w:b/>
        </w:rPr>
      </w:pPr>
      <w:r>
        <w:rPr>
          <w:rFonts w:ascii="Arial" w:eastAsia="Arial" w:hAnsi="Arial" w:cs="Arial"/>
          <w:b/>
        </w:rPr>
        <w:t>ANEXO IC</w:t>
      </w:r>
    </w:p>
    <w:p w14:paraId="357FE2E8" w14:textId="77777777" w:rsidR="00B447FF" w:rsidRDefault="00000000">
      <w:pPr>
        <w:pStyle w:val="Standard"/>
        <w:spacing w:line="360" w:lineRule="auto"/>
        <w:ind w:left="1276" w:hanging="1276"/>
        <w:jc w:val="center"/>
      </w:pPr>
      <w:r>
        <w:rPr>
          <w:rFonts w:ascii="Arial" w:eastAsia="Arial" w:hAnsi="Arial" w:cs="Arial"/>
          <w:b/>
        </w:rPr>
        <w:t>COMPOSIÇÃO DO B.D.I. – PMSP. (</w:t>
      </w:r>
      <w:r>
        <w:rPr>
          <w:rFonts w:ascii="Arial" w:eastAsia="Arial" w:hAnsi="Arial" w:cs="Arial"/>
          <w:b/>
          <w:color w:val="FF3333"/>
          <w:u w:val="single"/>
        </w:rPr>
        <w:t>BDI SEM DESONERAÇÃO</w:t>
      </w:r>
      <w:r>
        <w:rPr>
          <w:rFonts w:ascii="Arial" w:eastAsia="Arial" w:hAnsi="Arial" w:cs="Arial"/>
          <w:b/>
        </w:rPr>
        <w:t>)</w:t>
      </w:r>
    </w:p>
    <w:p w14:paraId="0630B6C7" w14:textId="77777777" w:rsidR="00B447FF" w:rsidRDefault="00000000">
      <w:pPr>
        <w:pStyle w:val="Standard"/>
        <w:spacing w:line="360" w:lineRule="auto"/>
        <w:ind w:left="1276" w:hanging="1276"/>
        <w:jc w:val="center"/>
        <w:rPr>
          <w:rFonts w:ascii="Arial" w:hAnsi="Arial"/>
          <w:b/>
          <w:color w:val="FF0000"/>
        </w:rPr>
      </w:pPr>
      <w:r>
        <w:rPr>
          <w:rFonts w:ascii="Arial" w:hAnsi="Arial"/>
          <w:b/>
          <w:color w:val="FF0000"/>
        </w:rPr>
        <w:t>(O documento acima referenciado será disponibilizado juntamente com o Edital da Licitação).</w:t>
      </w:r>
    </w:p>
    <w:p w14:paraId="15E09144" w14:textId="77777777" w:rsidR="00B447FF" w:rsidRDefault="00B447FF">
      <w:pPr>
        <w:pStyle w:val="Standard"/>
        <w:spacing w:before="120" w:after="120"/>
        <w:ind w:left="709"/>
        <w:jc w:val="center"/>
        <w:rPr>
          <w:rFonts w:ascii="Arial" w:eastAsia="Arial" w:hAnsi="Arial" w:cs="Arial"/>
          <w:b/>
        </w:rPr>
      </w:pPr>
    </w:p>
    <w:p w14:paraId="63318E2E" w14:textId="77777777" w:rsidR="00B447FF" w:rsidRDefault="00B447FF">
      <w:pPr>
        <w:pStyle w:val="Standard"/>
        <w:spacing w:before="120" w:after="120"/>
        <w:ind w:left="709"/>
        <w:jc w:val="center"/>
        <w:rPr>
          <w:rFonts w:ascii="Arial" w:eastAsia="Arial" w:hAnsi="Arial" w:cs="Arial"/>
          <w:b/>
        </w:rPr>
      </w:pPr>
    </w:p>
    <w:p w14:paraId="7F28688D" w14:textId="77777777" w:rsidR="00B447FF" w:rsidRDefault="00B447FF">
      <w:pPr>
        <w:pStyle w:val="Standard"/>
        <w:spacing w:before="120" w:after="120"/>
        <w:ind w:left="709"/>
        <w:jc w:val="center"/>
        <w:rPr>
          <w:rFonts w:ascii="Arial" w:eastAsia="Arial" w:hAnsi="Arial" w:cs="Arial"/>
          <w:b/>
        </w:rPr>
      </w:pPr>
    </w:p>
    <w:p w14:paraId="4C3FF45D" w14:textId="77777777" w:rsidR="00B447FF" w:rsidRDefault="00B447FF">
      <w:pPr>
        <w:pStyle w:val="Standard"/>
        <w:spacing w:before="120" w:after="120"/>
        <w:ind w:left="709"/>
        <w:jc w:val="center"/>
        <w:rPr>
          <w:rFonts w:ascii="Arial" w:eastAsia="Arial" w:hAnsi="Arial" w:cs="Arial"/>
          <w:b/>
        </w:rPr>
      </w:pPr>
    </w:p>
    <w:p w14:paraId="4C8E7976" w14:textId="77777777" w:rsidR="00B447FF" w:rsidRDefault="00B447FF">
      <w:pPr>
        <w:pStyle w:val="Standard"/>
        <w:spacing w:before="120" w:after="120"/>
        <w:ind w:left="709"/>
        <w:jc w:val="center"/>
        <w:rPr>
          <w:rFonts w:ascii="Arial" w:eastAsia="Arial" w:hAnsi="Arial" w:cs="Arial"/>
          <w:b/>
        </w:rPr>
      </w:pPr>
    </w:p>
    <w:p w14:paraId="10D6905E" w14:textId="77777777" w:rsidR="00B447FF" w:rsidRDefault="00B447FF">
      <w:pPr>
        <w:pStyle w:val="Standard"/>
        <w:spacing w:before="120" w:after="120"/>
        <w:ind w:left="709"/>
        <w:jc w:val="center"/>
        <w:rPr>
          <w:rFonts w:ascii="Arial" w:eastAsia="Arial" w:hAnsi="Arial" w:cs="Arial"/>
          <w:b/>
        </w:rPr>
      </w:pPr>
    </w:p>
    <w:p w14:paraId="126D1A3A" w14:textId="77777777" w:rsidR="00B447FF" w:rsidRDefault="00B447FF">
      <w:pPr>
        <w:pStyle w:val="Standard"/>
        <w:spacing w:before="120" w:after="120"/>
        <w:ind w:left="709"/>
        <w:jc w:val="center"/>
        <w:rPr>
          <w:rFonts w:ascii="Arial" w:eastAsia="Arial" w:hAnsi="Arial" w:cs="Arial"/>
          <w:b/>
        </w:rPr>
      </w:pPr>
    </w:p>
    <w:p w14:paraId="7E93DFC2" w14:textId="77777777" w:rsidR="00B447FF" w:rsidRDefault="00B447FF">
      <w:pPr>
        <w:pStyle w:val="Standard"/>
        <w:spacing w:before="120" w:after="120"/>
        <w:ind w:left="709"/>
        <w:jc w:val="center"/>
        <w:rPr>
          <w:rFonts w:ascii="Arial" w:eastAsia="Arial" w:hAnsi="Arial" w:cs="Arial"/>
          <w:b/>
        </w:rPr>
      </w:pPr>
    </w:p>
    <w:p w14:paraId="09FC1AA1" w14:textId="77777777" w:rsidR="00B447FF" w:rsidRDefault="00B447FF">
      <w:pPr>
        <w:pStyle w:val="Standard"/>
        <w:spacing w:before="120" w:after="120"/>
        <w:ind w:left="709"/>
        <w:jc w:val="center"/>
        <w:rPr>
          <w:rFonts w:ascii="Arial" w:eastAsia="Arial" w:hAnsi="Arial" w:cs="Arial"/>
          <w:b/>
        </w:rPr>
      </w:pPr>
    </w:p>
    <w:p w14:paraId="27963D6D" w14:textId="77777777" w:rsidR="00B447FF" w:rsidRDefault="00B447FF">
      <w:pPr>
        <w:pStyle w:val="Standard"/>
        <w:spacing w:before="120" w:after="120"/>
        <w:ind w:left="709"/>
        <w:jc w:val="center"/>
        <w:rPr>
          <w:rFonts w:ascii="Arial" w:eastAsia="Arial" w:hAnsi="Arial" w:cs="Arial"/>
          <w:b/>
        </w:rPr>
      </w:pPr>
    </w:p>
    <w:p w14:paraId="49BF3525" w14:textId="77777777" w:rsidR="00B447FF" w:rsidRDefault="00B447FF">
      <w:pPr>
        <w:pStyle w:val="Standard"/>
        <w:spacing w:before="120" w:after="120"/>
        <w:ind w:left="709"/>
        <w:jc w:val="center"/>
        <w:rPr>
          <w:rFonts w:ascii="Arial" w:eastAsia="Arial" w:hAnsi="Arial" w:cs="Arial"/>
          <w:b/>
        </w:rPr>
      </w:pPr>
    </w:p>
    <w:p w14:paraId="4766AF46" w14:textId="77777777" w:rsidR="00B447FF" w:rsidRDefault="00B447FF">
      <w:pPr>
        <w:pStyle w:val="Standard"/>
        <w:spacing w:before="120" w:after="120"/>
        <w:ind w:left="709"/>
        <w:jc w:val="center"/>
        <w:rPr>
          <w:rFonts w:ascii="Arial" w:eastAsia="Arial" w:hAnsi="Arial" w:cs="Arial"/>
          <w:b/>
        </w:rPr>
      </w:pPr>
    </w:p>
    <w:p w14:paraId="495EDA4F" w14:textId="77777777" w:rsidR="00B447FF" w:rsidRDefault="00B447FF">
      <w:pPr>
        <w:pStyle w:val="Standard"/>
        <w:spacing w:before="120" w:after="120"/>
        <w:ind w:left="709"/>
        <w:jc w:val="center"/>
        <w:rPr>
          <w:rFonts w:ascii="Arial" w:eastAsia="Arial" w:hAnsi="Arial" w:cs="Arial"/>
          <w:b/>
        </w:rPr>
      </w:pPr>
    </w:p>
    <w:p w14:paraId="56E9E649" w14:textId="77777777" w:rsidR="00B447FF" w:rsidRDefault="00B447FF">
      <w:pPr>
        <w:pStyle w:val="Standard"/>
        <w:spacing w:before="120" w:after="120"/>
        <w:ind w:left="709"/>
        <w:jc w:val="center"/>
        <w:rPr>
          <w:rFonts w:ascii="Arial" w:eastAsia="Arial" w:hAnsi="Arial" w:cs="Arial"/>
          <w:b/>
        </w:rPr>
      </w:pPr>
    </w:p>
    <w:p w14:paraId="66345356" w14:textId="77777777" w:rsidR="00B447FF" w:rsidRDefault="00B447FF">
      <w:pPr>
        <w:pStyle w:val="Standard"/>
        <w:spacing w:before="120" w:after="120"/>
        <w:ind w:left="709"/>
        <w:jc w:val="center"/>
        <w:rPr>
          <w:rFonts w:ascii="Arial" w:eastAsia="Arial" w:hAnsi="Arial" w:cs="Arial"/>
          <w:b/>
        </w:rPr>
      </w:pPr>
    </w:p>
    <w:p w14:paraId="006DFBC3" w14:textId="77777777" w:rsidR="00B447FF" w:rsidRDefault="00B447FF">
      <w:pPr>
        <w:pStyle w:val="Standard"/>
        <w:spacing w:before="120" w:after="120"/>
        <w:ind w:left="709"/>
        <w:jc w:val="center"/>
        <w:rPr>
          <w:rFonts w:ascii="Arial" w:eastAsia="Arial" w:hAnsi="Arial" w:cs="Arial"/>
          <w:b/>
        </w:rPr>
      </w:pPr>
    </w:p>
    <w:p w14:paraId="16602270" w14:textId="77777777" w:rsidR="00B447FF" w:rsidRDefault="00B447FF">
      <w:pPr>
        <w:pStyle w:val="Standard"/>
        <w:spacing w:before="120" w:after="120"/>
        <w:ind w:left="709"/>
        <w:jc w:val="center"/>
        <w:rPr>
          <w:rFonts w:ascii="Arial" w:eastAsia="Arial" w:hAnsi="Arial" w:cs="Arial"/>
          <w:b/>
        </w:rPr>
      </w:pPr>
    </w:p>
    <w:p w14:paraId="0115D7D1" w14:textId="77777777" w:rsidR="00B447FF" w:rsidRDefault="00B447FF">
      <w:pPr>
        <w:pStyle w:val="Standard"/>
        <w:spacing w:before="120" w:after="120"/>
        <w:ind w:left="709"/>
        <w:jc w:val="center"/>
        <w:rPr>
          <w:rFonts w:ascii="Arial" w:eastAsia="Arial" w:hAnsi="Arial" w:cs="Arial"/>
          <w:b/>
        </w:rPr>
      </w:pPr>
    </w:p>
    <w:p w14:paraId="3E052396" w14:textId="77777777" w:rsidR="00B447FF" w:rsidRDefault="00B447FF">
      <w:pPr>
        <w:pStyle w:val="Standard"/>
        <w:spacing w:before="120" w:after="120"/>
        <w:ind w:left="709"/>
        <w:jc w:val="center"/>
        <w:rPr>
          <w:rFonts w:ascii="Arial" w:eastAsia="Arial" w:hAnsi="Arial" w:cs="Arial"/>
          <w:b/>
        </w:rPr>
      </w:pPr>
    </w:p>
    <w:p w14:paraId="66330B98" w14:textId="77777777" w:rsidR="00B447FF" w:rsidRDefault="00B447FF">
      <w:pPr>
        <w:pStyle w:val="Standard"/>
        <w:spacing w:before="120" w:after="120"/>
        <w:ind w:left="709"/>
        <w:jc w:val="center"/>
        <w:rPr>
          <w:rFonts w:ascii="Arial" w:eastAsia="Arial" w:hAnsi="Arial" w:cs="Arial"/>
          <w:b/>
        </w:rPr>
      </w:pPr>
    </w:p>
    <w:p w14:paraId="4F50A899" w14:textId="77777777" w:rsidR="00B447FF" w:rsidRDefault="00B447FF">
      <w:pPr>
        <w:pStyle w:val="Standard"/>
        <w:spacing w:before="120" w:after="120"/>
        <w:ind w:left="709"/>
        <w:jc w:val="center"/>
        <w:rPr>
          <w:rFonts w:ascii="Arial" w:eastAsia="Arial" w:hAnsi="Arial" w:cs="Arial"/>
          <w:b/>
        </w:rPr>
      </w:pPr>
    </w:p>
    <w:p w14:paraId="6460E260" w14:textId="77777777" w:rsidR="00B447FF" w:rsidRDefault="00B447FF">
      <w:pPr>
        <w:pStyle w:val="Standard"/>
        <w:spacing w:before="120" w:after="120"/>
        <w:ind w:left="709"/>
        <w:jc w:val="center"/>
        <w:rPr>
          <w:rFonts w:ascii="Arial" w:eastAsia="Arial" w:hAnsi="Arial" w:cs="Arial"/>
          <w:b/>
        </w:rPr>
      </w:pPr>
    </w:p>
    <w:p w14:paraId="73D9732F" w14:textId="77777777" w:rsidR="00B447FF" w:rsidRDefault="00B447FF">
      <w:pPr>
        <w:pStyle w:val="Standard"/>
        <w:jc w:val="both"/>
        <w:rPr>
          <w:rFonts w:ascii="Arial" w:eastAsia="Arial" w:hAnsi="Arial" w:cs="Arial"/>
          <w:b/>
        </w:rPr>
      </w:pPr>
    </w:p>
    <w:p w14:paraId="7824CB01" w14:textId="77777777" w:rsidR="00B447FF" w:rsidRDefault="00B447FF">
      <w:pPr>
        <w:pStyle w:val="Standard"/>
        <w:jc w:val="both"/>
        <w:rPr>
          <w:rFonts w:ascii="Arial" w:eastAsia="Arial" w:hAnsi="Arial" w:cs="Arial"/>
          <w:b/>
        </w:rPr>
      </w:pPr>
    </w:p>
    <w:p w14:paraId="368CEC29" w14:textId="546D259D"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574CB20A" w14:textId="7D14483D"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34571EF9"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0D4BFB2B" w14:textId="24333039"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36EF69C1" w14:textId="77777777" w:rsidR="00B447FF" w:rsidRDefault="00B447FF">
      <w:pPr>
        <w:pStyle w:val="Standard"/>
        <w:jc w:val="center"/>
        <w:rPr>
          <w:rFonts w:ascii="Arial" w:eastAsia="Arial" w:hAnsi="Arial" w:cs="Arial"/>
          <w:b/>
        </w:rPr>
      </w:pPr>
    </w:p>
    <w:p w14:paraId="19B8CF62" w14:textId="77777777" w:rsidR="00B447FF" w:rsidRDefault="00B447FF">
      <w:pPr>
        <w:pStyle w:val="Standard"/>
        <w:jc w:val="center"/>
        <w:rPr>
          <w:rFonts w:ascii="Arial" w:eastAsia="Arial" w:hAnsi="Arial" w:cs="Arial"/>
          <w:b/>
        </w:rPr>
      </w:pPr>
    </w:p>
    <w:p w14:paraId="61F893E7" w14:textId="77777777" w:rsidR="00B447FF" w:rsidRDefault="00000000">
      <w:pPr>
        <w:pStyle w:val="Standard"/>
        <w:jc w:val="center"/>
        <w:rPr>
          <w:rFonts w:ascii="Arial" w:eastAsia="Arial" w:hAnsi="Arial" w:cs="Arial"/>
          <w:b/>
        </w:rPr>
      </w:pPr>
      <w:r>
        <w:rPr>
          <w:rFonts w:ascii="Arial" w:eastAsia="Arial" w:hAnsi="Arial" w:cs="Arial"/>
          <w:b/>
        </w:rPr>
        <w:t>ANEXO ID</w:t>
      </w:r>
    </w:p>
    <w:p w14:paraId="184EF2B1" w14:textId="77777777" w:rsidR="00B447FF" w:rsidRDefault="00B447FF">
      <w:pPr>
        <w:pStyle w:val="Standard"/>
        <w:jc w:val="center"/>
        <w:rPr>
          <w:rFonts w:ascii="Arial" w:eastAsia="Arial" w:hAnsi="Arial" w:cs="Arial"/>
          <w:b/>
        </w:rPr>
      </w:pPr>
    </w:p>
    <w:p w14:paraId="27C127C0" w14:textId="77777777" w:rsidR="00B447FF" w:rsidRDefault="00000000">
      <w:pPr>
        <w:pStyle w:val="Standard"/>
        <w:jc w:val="center"/>
        <w:rPr>
          <w:rFonts w:ascii="Arial" w:eastAsia="Arial" w:hAnsi="Arial" w:cs="Arial"/>
          <w:b/>
        </w:rPr>
      </w:pPr>
      <w:r>
        <w:rPr>
          <w:rFonts w:ascii="Arial" w:eastAsia="Arial" w:hAnsi="Arial" w:cs="Arial"/>
          <w:b/>
        </w:rPr>
        <w:t>COMPOSIÇÃO DE LEIS SOCIAIS E TRABALHISTAS DA(S) TAXA(S) DE BDI – PMSP.</w:t>
      </w:r>
    </w:p>
    <w:p w14:paraId="381EB41D" w14:textId="77777777" w:rsidR="00B447FF" w:rsidRDefault="00B447FF">
      <w:pPr>
        <w:pStyle w:val="Standard"/>
        <w:spacing w:line="360" w:lineRule="auto"/>
        <w:ind w:left="1276" w:hanging="1276"/>
        <w:jc w:val="center"/>
        <w:rPr>
          <w:b/>
          <w:color w:val="FF0000"/>
        </w:rPr>
      </w:pPr>
    </w:p>
    <w:p w14:paraId="0CF07B54" w14:textId="77777777" w:rsidR="00B447FF" w:rsidRDefault="00000000">
      <w:pPr>
        <w:pStyle w:val="Standard"/>
        <w:spacing w:line="360" w:lineRule="auto"/>
        <w:ind w:left="1276" w:hanging="1276"/>
        <w:jc w:val="center"/>
        <w:rPr>
          <w:rFonts w:ascii="Arial" w:hAnsi="Arial"/>
          <w:b/>
          <w:color w:val="FF0000"/>
        </w:rPr>
      </w:pPr>
      <w:r>
        <w:rPr>
          <w:rFonts w:ascii="Arial" w:hAnsi="Arial"/>
          <w:b/>
          <w:color w:val="FF0000"/>
        </w:rPr>
        <w:t>(O documento acima referenciado será disponibilizado juntamente com o Edital da Licitação).</w:t>
      </w:r>
    </w:p>
    <w:p w14:paraId="00B8013D" w14:textId="77777777" w:rsidR="00B447FF" w:rsidRDefault="00B447FF">
      <w:pPr>
        <w:pStyle w:val="Standard"/>
        <w:spacing w:before="120" w:after="120"/>
        <w:ind w:left="709"/>
        <w:jc w:val="center"/>
        <w:rPr>
          <w:rFonts w:ascii="Arial" w:eastAsia="Arial" w:hAnsi="Arial" w:cs="Arial"/>
          <w:b/>
        </w:rPr>
      </w:pPr>
    </w:p>
    <w:p w14:paraId="2E142BB9" w14:textId="77777777" w:rsidR="00B447FF" w:rsidRDefault="00B447FF">
      <w:pPr>
        <w:pStyle w:val="Standard"/>
        <w:spacing w:before="120" w:after="120"/>
        <w:ind w:left="709"/>
        <w:jc w:val="center"/>
        <w:rPr>
          <w:rFonts w:ascii="Arial" w:eastAsia="Arial" w:hAnsi="Arial" w:cs="Arial"/>
          <w:b/>
        </w:rPr>
      </w:pPr>
    </w:p>
    <w:p w14:paraId="56DE1247" w14:textId="77777777" w:rsidR="00B447FF" w:rsidRDefault="00B447FF">
      <w:pPr>
        <w:pStyle w:val="Standard"/>
        <w:spacing w:before="120" w:after="120"/>
        <w:ind w:left="709"/>
        <w:jc w:val="center"/>
        <w:rPr>
          <w:rFonts w:ascii="Arial" w:eastAsia="Arial" w:hAnsi="Arial" w:cs="Arial"/>
          <w:b/>
        </w:rPr>
      </w:pPr>
    </w:p>
    <w:p w14:paraId="20700A5E" w14:textId="77777777" w:rsidR="00B447FF" w:rsidRDefault="00B447FF">
      <w:pPr>
        <w:pStyle w:val="Standard"/>
        <w:spacing w:before="120" w:after="120"/>
        <w:ind w:left="709"/>
        <w:jc w:val="center"/>
        <w:rPr>
          <w:rFonts w:ascii="Arial" w:eastAsia="Arial" w:hAnsi="Arial" w:cs="Arial"/>
          <w:b/>
        </w:rPr>
      </w:pPr>
    </w:p>
    <w:p w14:paraId="054A8EC5" w14:textId="77777777" w:rsidR="00B447FF" w:rsidRDefault="00B447FF">
      <w:pPr>
        <w:pStyle w:val="Standard"/>
        <w:spacing w:before="120" w:after="120"/>
        <w:ind w:left="709"/>
        <w:jc w:val="center"/>
        <w:rPr>
          <w:rFonts w:ascii="Arial" w:eastAsia="Arial" w:hAnsi="Arial" w:cs="Arial"/>
          <w:b/>
        </w:rPr>
      </w:pPr>
    </w:p>
    <w:p w14:paraId="1853CE25" w14:textId="77777777" w:rsidR="00B447FF" w:rsidRDefault="00B447FF">
      <w:pPr>
        <w:pStyle w:val="Standard"/>
        <w:spacing w:before="120" w:after="120"/>
        <w:ind w:left="709"/>
        <w:jc w:val="center"/>
        <w:rPr>
          <w:rFonts w:ascii="Arial" w:eastAsia="Arial" w:hAnsi="Arial" w:cs="Arial"/>
          <w:b/>
        </w:rPr>
      </w:pPr>
    </w:p>
    <w:p w14:paraId="62182C38" w14:textId="77777777" w:rsidR="00B447FF" w:rsidRDefault="00B447FF">
      <w:pPr>
        <w:pStyle w:val="Standard"/>
        <w:spacing w:before="120" w:after="120"/>
        <w:ind w:left="709"/>
        <w:jc w:val="center"/>
        <w:rPr>
          <w:rFonts w:ascii="Arial" w:eastAsia="Arial" w:hAnsi="Arial" w:cs="Arial"/>
          <w:b/>
        </w:rPr>
      </w:pPr>
    </w:p>
    <w:p w14:paraId="546544D2" w14:textId="77777777" w:rsidR="00B447FF" w:rsidRDefault="00B447FF">
      <w:pPr>
        <w:pStyle w:val="Standard"/>
        <w:spacing w:before="120" w:after="120"/>
        <w:ind w:left="709"/>
        <w:jc w:val="center"/>
        <w:rPr>
          <w:rFonts w:ascii="Arial" w:eastAsia="Arial" w:hAnsi="Arial" w:cs="Arial"/>
          <w:b/>
        </w:rPr>
      </w:pPr>
    </w:p>
    <w:p w14:paraId="4C0E1C62" w14:textId="77777777" w:rsidR="00B447FF" w:rsidRDefault="00B447FF">
      <w:pPr>
        <w:pStyle w:val="Standard"/>
        <w:spacing w:before="120" w:after="120"/>
        <w:ind w:left="709"/>
        <w:jc w:val="center"/>
        <w:rPr>
          <w:rFonts w:ascii="Arial" w:eastAsia="Arial" w:hAnsi="Arial" w:cs="Arial"/>
          <w:b/>
        </w:rPr>
      </w:pPr>
    </w:p>
    <w:p w14:paraId="5463AB40" w14:textId="77777777" w:rsidR="00B447FF" w:rsidRDefault="00B447FF">
      <w:pPr>
        <w:pStyle w:val="Standard"/>
        <w:spacing w:before="120" w:after="120"/>
        <w:ind w:left="709"/>
        <w:jc w:val="center"/>
        <w:rPr>
          <w:rFonts w:ascii="Arial" w:eastAsia="Arial" w:hAnsi="Arial" w:cs="Arial"/>
          <w:b/>
        </w:rPr>
      </w:pPr>
    </w:p>
    <w:p w14:paraId="0EAD9350" w14:textId="77777777" w:rsidR="00B447FF" w:rsidRDefault="00B447FF">
      <w:pPr>
        <w:pStyle w:val="Standard"/>
        <w:spacing w:before="120" w:after="120"/>
        <w:ind w:left="709"/>
        <w:jc w:val="center"/>
        <w:rPr>
          <w:rFonts w:ascii="Arial" w:eastAsia="Arial" w:hAnsi="Arial" w:cs="Arial"/>
          <w:b/>
        </w:rPr>
      </w:pPr>
    </w:p>
    <w:p w14:paraId="33F92E78" w14:textId="77777777" w:rsidR="00B447FF" w:rsidRDefault="00B447FF">
      <w:pPr>
        <w:pStyle w:val="Standard"/>
        <w:spacing w:before="120" w:after="120"/>
        <w:ind w:left="709"/>
        <w:jc w:val="center"/>
        <w:rPr>
          <w:rFonts w:ascii="Arial" w:eastAsia="Arial" w:hAnsi="Arial" w:cs="Arial"/>
          <w:b/>
        </w:rPr>
      </w:pPr>
    </w:p>
    <w:p w14:paraId="7978733A" w14:textId="77777777" w:rsidR="00B447FF" w:rsidRDefault="00B447FF">
      <w:pPr>
        <w:pStyle w:val="Standard"/>
        <w:spacing w:before="120" w:after="120"/>
        <w:ind w:left="709"/>
        <w:jc w:val="center"/>
        <w:rPr>
          <w:rFonts w:ascii="Arial" w:eastAsia="Arial" w:hAnsi="Arial" w:cs="Arial"/>
          <w:b/>
        </w:rPr>
      </w:pPr>
    </w:p>
    <w:p w14:paraId="1CE97CC5" w14:textId="77777777" w:rsidR="00B447FF" w:rsidRDefault="00B447FF">
      <w:pPr>
        <w:pStyle w:val="Standard"/>
        <w:spacing w:before="120" w:after="120"/>
        <w:ind w:left="709"/>
        <w:jc w:val="center"/>
        <w:rPr>
          <w:rFonts w:ascii="Arial" w:eastAsia="Arial" w:hAnsi="Arial" w:cs="Arial"/>
          <w:b/>
        </w:rPr>
      </w:pPr>
    </w:p>
    <w:p w14:paraId="44645F6B" w14:textId="77777777" w:rsidR="00B447FF" w:rsidRDefault="00B447FF">
      <w:pPr>
        <w:pStyle w:val="Standard"/>
        <w:spacing w:before="120" w:after="120"/>
        <w:ind w:left="709"/>
        <w:jc w:val="center"/>
        <w:rPr>
          <w:rFonts w:ascii="Arial" w:eastAsia="Arial" w:hAnsi="Arial" w:cs="Arial"/>
          <w:b/>
        </w:rPr>
      </w:pPr>
    </w:p>
    <w:p w14:paraId="59AD5B25" w14:textId="77777777" w:rsidR="00B447FF" w:rsidRDefault="00B447FF">
      <w:pPr>
        <w:pStyle w:val="Standard"/>
        <w:spacing w:before="120" w:after="120"/>
        <w:ind w:left="709"/>
        <w:jc w:val="center"/>
        <w:rPr>
          <w:rFonts w:ascii="Arial" w:eastAsia="Arial" w:hAnsi="Arial" w:cs="Arial"/>
          <w:b/>
        </w:rPr>
      </w:pPr>
    </w:p>
    <w:p w14:paraId="6A8E7B06" w14:textId="77777777" w:rsidR="00B447FF" w:rsidRDefault="00B447FF">
      <w:pPr>
        <w:pStyle w:val="Standard"/>
        <w:spacing w:before="120" w:after="120"/>
        <w:ind w:left="709"/>
        <w:jc w:val="center"/>
        <w:rPr>
          <w:rFonts w:ascii="Arial" w:eastAsia="Arial" w:hAnsi="Arial" w:cs="Arial"/>
          <w:b/>
        </w:rPr>
      </w:pPr>
    </w:p>
    <w:p w14:paraId="77127430" w14:textId="77777777" w:rsidR="00B447FF" w:rsidRDefault="00B447FF">
      <w:pPr>
        <w:pStyle w:val="Standard"/>
        <w:spacing w:before="120" w:after="120"/>
        <w:ind w:left="709"/>
        <w:jc w:val="center"/>
        <w:rPr>
          <w:rFonts w:ascii="Arial" w:eastAsia="Arial" w:hAnsi="Arial" w:cs="Arial"/>
          <w:b/>
        </w:rPr>
      </w:pPr>
    </w:p>
    <w:p w14:paraId="1A003B91" w14:textId="77777777" w:rsidR="00B447FF" w:rsidRDefault="00B447FF">
      <w:pPr>
        <w:pStyle w:val="Standard"/>
        <w:spacing w:before="120" w:after="120"/>
        <w:ind w:left="709"/>
        <w:jc w:val="center"/>
        <w:rPr>
          <w:rFonts w:ascii="Arial" w:eastAsia="Arial" w:hAnsi="Arial" w:cs="Arial"/>
          <w:b/>
        </w:rPr>
      </w:pPr>
    </w:p>
    <w:p w14:paraId="15F9F355" w14:textId="77777777" w:rsidR="00B447FF" w:rsidRDefault="00B447FF">
      <w:pPr>
        <w:pStyle w:val="Standard"/>
        <w:jc w:val="both"/>
        <w:rPr>
          <w:rFonts w:ascii="Arial" w:eastAsia="Arial" w:hAnsi="Arial" w:cs="Arial"/>
          <w:b/>
        </w:rPr>
      </w:pPr>
    </w:p>
    <w:p w14:paraId="30F8CC90" w14:textId="77777777" w:rsidR="00B447FF" w:rsidRDefault="00B447FF">
      <w:pPr>
        <w:pStyle w:val="Standard"/>
        <w:jc w:val="both"/>
        <w:rPr>
          <w:rFonts w:ascii="Arial" w:eastAsia="Arial" w:hAnsi="Arial" w:cs="Arial"/>
          <w:b/>
        </w:rPr>
      </w:pPr>
    </w:p>
    <w:p w14:paraId="6436C161" w14:textId="77777777" w:rsidR="00B447FF" w:rsidRDefault="00B447FF">
      <w:pPr>
        <w:pStyle w:val="Standard"/>
        <w:jc w:val="both"/>
        <w:rPr>
          <w:rFonts w:ascii="Arial" w:eastAsia="Arial" w:hAnsi="Arial" w:cs="Arial"/>
          <w:b/>
        </w:rPr>
      </w:pPr>
    </w:p>
    <w:p w14:paraId="266089D1" w14:textId="77777777" w:rsidR="00ED1AB6" w:rsidRDefault="00ED1AB6">
      <w:pPr>
        <w:pStyle w:val="Standard"/>
        <w:jc w:val="both"/>
        <w:rPr>
          <w:rFonts w:ascii="Arial" w:eastAsia="Arial" w:hAnsi="Arial" w:cs="Arial"/>
          <w:b/>
        </w:rPr>
      </w:pPr>
    </w:p>
    <w:p w14:paraId="23A591C3" w14:textId="5CD65AA6"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1D5B26B" w14:textId="2147A0E6"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1E2A7EC7"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5F4E4BD8" w14:textId="2001CE5A"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59C0761C" w14:textId="77777777" w:rsidR="00B447FF" w:rsidRDefault="00B447FF">
      <w:pPr>
        <w:pStyle w:val="Standard"/>
        <w:spacing w:before="120" w:after="120"/>
        <w:ind w:left="709"/>
        <w:jc w:val="center"/>
        <w:rPr>
          <w:rFonts w:ascii="Arial" w:eastAsia="Arial" w:hAnsi="Arial" w:cs="Arial"/>
          <w:b/>
        </w:rPr>
      </w:pPr>
    </w:p>
    <w:p w14:paraId="477FE571" w14:textId="77777777" w:rsidR="00B447FF" w:rsidRDefault="00B447FF">
      <w:pPr>
        <w:pStyle w:val="Standard"/>
        <w:spacing w:before="120" w:after="120"/>
        <w:ind w:left="709"/>
        <w:jc w:val="center"/>
        <w:rPr>
          <w:rFonts w:ascii="Arial" w:eastAsia="Arial" w:hAnsi="Arial" w:cs="Arial"/>
          <w:b/>
        </w:rPr>
      </w:pPr>
    </w:p>
    <w:p w14:paraId="1091EEA7" w14:textId="77777777" w:rsidR="00B447FF" w:rsidRDefault="00000000">
      <w:pPr>
        <w:pStyle w:val="Standard"/>
        <w:spacing w:before="120" w:after="120"/>
        <w:ind w:left="709"/>
        <w:jc w:val="center"/>
        <w:rPr>
          <w:rFonts w:ascii="Arial" w:eastAsia="Arial" w:hAnsi="Arial" w:cs="Arial"/>
          <w:b/>
        </w:rPr>
      </w:pPr>
      <w:r>
        <w:rPr>
          <w:rFonts w:ascii="Arial" w:eastAsia="Arial" w:hAnsi="Arial" w:cs="Arial"/>
          <w:b/>
        </w:rPr>
        <w:t>ANEXO II</w:t>
      </w:r>
    </w:p>
    <w:p w14:paraId="497D44E6" w14:textId="77777777" w:rsidR="00B447FF" w:rsidRDefault="00000000">
      <w:pPr>
        <w:pStyle w:val="Standard"/>
        <w:spacing w:before="120" w:after="120"/>
        <w:ind w:left="709"/>
        <w:jc w:val="center"/>
        <w:rPr>
          <w:rFonts w:ascii="Arial" w:eastAsia="Arial" w:hAnsi="Arial" w:cs="Arial"/>
          <w:b/>
        </w:rPr>
      </w:pPr>
      <w:r>
        <w:rPr>
          <w:rFonts w:ascii="Arial" w:eastAsia="Arial" w:hAnsi="Arial" w:cs="Arial"/>
          <w:b/>
        </w:rPr>
        <w:t>MINUTA DO CONTRATO</w:t>
      </w:r>
    </w:p>
    <w:p w14:paraId="65C9094A" w14:textId="77777777" w:rsidR="00B447FF" w:rsidRDefault="00B447FF">
      <w:pPr>
        <w:pStyle w:val="Standard"/>
        <w:spacing w:before="120" w:after="120"/>
        <w:ind w:left="709"/>
        <w:jc w:val="center"/>
        <w:rPr>
          <w:rFonts w:ascii="Arial" w:eastAsia="Arial" w:hAnsi="Arial" w:cs="Arial"/>
        </w:rPr>
      </w:pPr>
    </w:p>
    <w:p w14:paraId="6C763EA3" w14:textId="77777777" w:rsidR="00B447FF" w:rsidRDefault="00000000">
      <w:pPr>
        <w:pStyle w:val="Standard"/>
        <w:spacing w:line="360" w:lineRule="auto"/>
        <w:ind w:left="1276" w:hanging="1276"/>
        <w:jc w:val="center"/>
        <w:rPr>
          <w:rFonts w:ascii="Arial" w:hAnsi="Arial"/>
          <w:b/>
          <w:color w:val="FF0000"/>
        </w:rPr>
      </w:pPr>
      <w:r>
        <w:rPr>
          <w:rFonts w:ascii="Arial" w:hAnsi="Arial"/>
          <w:b/>
          <w:color w:val="FF0000"/>
        </w:rPr>
        <w:t>(Esse Anexo será disponibilizado juntamente com o edital em arquivo apartado).</w:t>
      </w:r>
    </w:p>
    <w:p w14:paraId="0F4DDC7E" w14:textId="77777777" w:rsidR="00B447FF" w:rsidRDefault="00B447FF">
      <w:pPr>
        <w:pStyle w:val="Standard"/>
        <w:spacing w:before="120" w:after="120"/>
        <w:ind w:left="709"/>
        <w:jc w:val="center"/>
        <w:rPr>
          <w:rFonts w:ascii="Arial" w:eastAsia="Arial" w:hAnsi="Arial" w:cs="Arial"/>
        </w:rPr>
      </w:pPr>
    </w:p>
    <w:p w14:paraId="39108931" w14:textId="77777777" w:rsidR="00B447FF" w:rsidRDefault="00B447FF">
      <w:pPr>
        <w:pStyle w:val="Standard"/>
        <w:spacing w:before="120" w:after="120"/>
        <w:ind w:left="709"/>
        <w:jc w:val="center"/>
        <w:rPr>
          <w:rFonts w:ascii="Arial" w:eastAsia="Arial" w:hAnsi="Arial" w:cs="Arial"/>
        </w:rPr>
      </w:pPr>
    </w:p>
    <w:p w14:paraId="4A6BF837" w14:textId="77777777" w:rsidR="00B447FF" w:rsidRDefault="00B447FF">
      <w:pPr>
        <w:pStyle w:val="Standard"/>
        <w:spacing w:before="120" w:after="120"/>
        <w:ind w:left="709"/>
        <w:jc w:val="center"/>
        <w:rPr>
          <w:rFonts w:ascii="Arial" w:eastAsia="Arial" w:hAnsi="Arial" w:cs="Arial"/>
        </w:rPr>
      </w:pPr>
    </w:p>
    <w:p w14:paraId="2B1E2089" w14:textId="77777777" w:rsidR="00B447FF" w:rsidRDefault="00B447FF">
      <w:pPr>
        <w:pStyle w:val="Standard"/>
        <w:spacing w:before="120" w:after="120"/>
        <w:ind w:left="709"/>
        <w:jc w:val="center"/>
        <w:rPr>
          <w:rFonts w:ascii="Arial" w:eastAsia="Arial" w:hAnsi="Arial" w:cs="Arial"/>
        </w:rPr>
      </w:pPr>
    </w:p>
    <w:p w14:paraId="3DD2F758" w14:textId="77777777" w:rsidR="00B447FF" w:rsidRDefault="00B447FF">
      <w:pPr>
        <w:pStyle w:val="Standard"/>
        <w:spacing w:before="120" w:after="120"/>
        <w:ind w:left="709"/>
        <w:jc w:val="center"/>
        <w:rPr>
          <w:rFonts w:ascii="Arial" w:eastAsia="Arial" w:hAnsi="Arial" w:cs="Arial"/>
        </w:rPr>
      </w:pPr>
    </w:p>
    <w:p w14:paraId="6167C10F" w14:textId="77777777" w:rsidR="00B447FF" w:rsidRDefault="00B447FF">
      <w:pPr>
        <w:pStyle w:val="Standard"/>
        <w:spacing w:before="120" w:after="120"/>
        <w:ind w:left="709"/>
        <w:jc w:val="center"/>
        <w:rPr>
          <w:rFonts w:ascii="Arial" w:eastAsia="Arial" w:hAnsi="Arial" w:cs="Arial"/>
        </w:rPr>
      </w:pPr>
    </w:p>
    <w:p w14:paraId="64665156" w14:textId="77777777" w:rsidR="00B447FF" w:rsidRDefault="00B447FF">
      <w:pPr>
        <w:pStyle w:val="Standard"/>
        <w:spacing w:before="120" w:after="120"/>
        <w:ind w:left="709"/>
        <w:jc w:val="center"/>
        <w:rPr>
          <w:rFonts w:ascii="Arial" w:eastAsia="Arial" w:hAnsi="Arial" w:cs="Arial"/>
        </w:rPr>
      </w:pPr>
    </w:p>
    <w:p w14:paraId="444B37DE" w14:textId="77777777" w:rsidR="00B447FF" w:rsidRDefault="00B447FF">
      <w:pPr>
        <w:pStyle w:val="Standard"/>
        <w:spacing w:before="120" w:after="120"/>
        <w:ind w:left="709"/>
        <w:jc w:val="center"/>
        <w:rPr>
          <w:rFonts w:ascii="Arial" w:eastAsia="Arial" w:hAnsi="Arial" w:cs="Arial"/>
        </w:rPr>
      </w:pPr>
    </w:p>
    <w:p w14:paraId="14AB2182" w14:textId="77777777" w:rsidR="00B447FF" w:rsidRDefault="00B447FF">
      <w:pPr>
        <w:pStyle w:val="Standard"/>
        <w:spacing w:before="120" w:after="120"/>
        <w:ind w:left="709"/>
        <w:jc w:val="center"/>
        <w:rPr>
          <w:rFonts w:ascii="Arial" w:eastAsia="Arial" w:hAnsi="Arial" w:cs="Arial"/>
        </w:rPr>
      </w:pPr>
    </w:p>
    <w:p w14:paraId="04313440" w14:textId="77777777" w:rsidR="00B447FF" w:rsidRDefault="00B447FF">
      <w:pPr>
        <w:pStyle w:val="Standard"/>
        <w:spacing w:before="120" w:after="120"/>
        <w:ind w:left="709"/>
        <w:jc w:val="center"/>
        <w:rPr>
          <w:rFonts w:ascii="Arial" w:eastAsia="Arial" w:hAnsi="Arial" w:cs="Arial"/>
        </w:rPr>
      </w:pPr>
    </w:p>
    <w:p w14:paraId="6EAE1B51" w14:textId="77777777" w:rsidR="00B447FF" w:rsidRDefault="00B447FF">
      <w:pPr>
        <w:pStyle w:val="Standard"/>
        <w:spacing w:before="120" w:after="120"/>
        <w:ind w:left="709"/>
        <w:jc w:val="center"/>
        <w:rPr>
          <w:rFonts w:ascii="Arial" w:eastAsia="Arial" w:hAnsi="Arial" w:cs="Arial"/>
        </w:rPr>
      </w:pPr>
    </w:p>
    <w:p w14:paraId="285AE8BD" w14:textId="77777777" w:rsidR="00B447FF" w:rsidRDefault="00B447FF">
      <w:pPr>
        <w:pStyle w:val="Standard"/>
        <w:spacing w:before="120" w:after="120"/>
        <w:ind w:left="709"/>
        <w:jc w:val="center"/>
        <w:rPr>
          <w:rFonts w:ascii="Arial" w:eastAsia="Arial" w:hAnsi="Arial" w:cs="Arial"/>
        </w:rPr>
      </w:pPr>
    </w:p>
    <w:p w14:paraId="429F6D4E" w14:textId="77777777" w:rsidR="00B447FF" w:rsidRDefault="00B447FF">
      <w:pPr>
        <w:pStyle w:val="Standard"/>
        <w:spacing w:before="120" w:after="120"/>
        <w:ind w:left="709"/>
        <w:jc w:val="center"/>
        <w:rPr>
          <w:rFonts w:ascii="Arial" w:eastAsia="Arial" w:hAnsi="Arial" w:cs="Arial"/>
        </w:rPr>
      </w:pPr>
    </w:p>
    <w:p w14:paraId="79313095" w14:textId="77777777" w:rsidR="00B447FF" w:rsidRDefault="00B447FF">
      <w:pPr>
        <w:pStyle w:val="Standard"/>
        <w:spacing w:before="120" w:after="120"/>
        <w:ind w:left="709"/>
        <w:jc w:val="center"/>
        <w:rPr>
          <w:rFonts w:ascii="Arial" w:eastAsia="Arial" w:hAnsi="Arial" w:cs="Arial"/>
        </w:rPr>
      </w:pPr>
    </w:p>
    <w:p w14:paraId="6F21CFDE" w14:textId="77777777" w:rsidR="00B447FF" w:rsidRDefault="00B447FF">
      <w:pPr>
        <w:pStyle w:val="Standard"/>
        <w:spacing w:before="120" w:after="120"/>
        <w:ind w:left="709"/>
        <w:jc w:val="center"/>
        <w:rPr>
          <w:rFonts w:ascii="Arial" w:eastAsia="Arial" w:hAnsi="Arial" w:cs="Arial"/>
        </w:rPr>
      </w:pPr>
    </w:p>
    <w:p w14:paraId="7F306EB5" w14:textId="77777777" w:rsidR="00B447FF" w:rsidRDefault="00B447FF">
      <w:pPr>
        <w:pStyle w:val="Standard"/>
        <w:spacing w:before="120" w:after="120"/>
        <w:ind w:left="709"/>
        <w:jc w:val="center"/>
        <w:rPr>
          <w:rFonts w:ascii="Arial" w:eastAsia="Arial" w:hAnsi="Arial" w:cs="Arial"/>
        </w:rPr>
      </w:pPr>
    </w:p>
    <w:p w14:paraId="001407B9" w14:textId="77777777" w:rsidR="00B447FF" w:rsidRDefault="00B447FF">
      <w:pPr>
        <w:pStyle w:val="Standard"/>
        <w:spacing w:before="120" w:after="120"/>
        <w:ind w:left="709"/>
        <w:jc w:val="center"/>
        <w:rPr>
          <w:rFonts w:ascii="Arial" w:eastAsia="Arial" w:hAnsi="Arial" w:cs="Arial"/>
        </w:rPr>
      </w:pPr>
    </w:p>
    <w:p w14:paraId="1B790253" w14:textId="77777777" w:rsidR="00B447FF" w:rsidRDefault="00B447FF">
      <w:pPr>
        <w:pStyle w:val="Standard"/>
        <w:spacing w:before="120" w:after="120"/>
        <w:ind w:left="709"/>
        <w:jc w:val="center"/>
        <w:rPr>
          <w:rFonts w:ascii="Arial" w:eastAsia="Arial" w:hAnsi="Arial" w:cs="Arial"/>
        </w:rPr>
      </w:pPr>
    </w:p>
    <w:p w14:paraId="0C5AF3E3" w14:textId="77777777" w:rsidR="00B447FF" w:rsidRDefault="00B447FF">
      <w:pPr>
        <w:pStyle w:val="Standard"/>
        <w:spacing w:before="120" w:after="120"/>
        <w:ind w:left="709"/>
        <w:jc w:val="center"/>
        <w:rPr>
          <w:rFonts w:ascii="Arial" w:eastAsia="Arial" w:hAnsi="Arial" w:cs="Arial"/>
        </w:rPr>
      </w:pPr>
    </w:p>
    <w:p w14:paraId="184B0264" w14:textId="77777777" w:rsidR="00B447FF" w:rsidRDefault="00B447FF">
      <w:pPr>
        <w:pStyle w:val="Standard"/>
        <w:spacing w:before="120" w:after="120"/>
        <w:ind w:left="709"/>
        <w:jc w:val="center"/>
        <w:rPr>
          <w:rFonts w:ascii="Arial" w:eastAsia="Arial" w:hAnsi="Arial" w:cs="Arial"/>
        </w:rPr>
      </w:pPr>
    </w:p>
    <w:p w14:paraId="10A76F47" w14:textId="77777777" w:rsidR="00B447FF" w:rsidRDefault="00B447FF">
      <w:pPr>
        <w:pStyle w:val="Standard"/>
        <w:spacing w:before="120" w:after="120"/>
        <w:ind w:left="709"/>
        <w:jc w:val="center"/>
        <w:rPr>
          <w:rFonts w:ascii="Arial" w:eastAsia="Arial" w:hAnsi="Arial" w:cs="Arial"/>
        </w:rPr>
      </w:pPr>
    </w:p>
    <w:p w14:paraId="0264AC12" w14:textId="77777777" w:rsidR="00B447FF" w:rsidRDefault="00B447FF">
      <w:pPr>
        <w:pStyle w:val="Standard"/>
        <w:jc w:val="both"/>
        <w:rPr>
          <w:rFonts w:ascii="Arial" w:eastAsia="Arial" w:hAnsi="Arial" w:cs="Arial"/>
          <w:b/>
        </w:rPr>
      </w:pPr>
    </w:p>
    <w:p w14:paraId="41A81B6E" w14:textId="77777777" w:rsidR="00B447FF" w:rsidRDefault="00B447FF">
      <w:pPr>
        <w:pStyle w:val="Standard"/>
        <w:jc w:val="both"/>
        <w:rPr>
          <w:rFonts w:ascii="Arial" w:eastAsia="Arial" w:hAnsi="Arial" w:cs="Arial"/>
          <w:b/>
        </w:rPr>
      </w:pPr>
    </w:p>
    <w:p w14:paraId="24E793A1" w14:textId="77777777" w:rsidR="00ED1AB6" w:rsidRDefault="00ED1AB6">
      <w:pPr>
        <w:pStyle w:val="Standard"/>
        <w:jc w:val="both"/>
        <w:rPr>
          <w:rFonts w:ascii="Arial" w:eastAsia="Arial" w:hAnsi="Arial" w:cs="Arial"/>
          <w:b/>
        </w:rPr>
      </w:pPr>
    </w:p>
    <w:p w14:paraId="693112D1" w14:textId="6093E5E6"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1AABBD2F" w14:textId="5DB8A609"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49858512"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224EEAF1" w14:textId="0126016B"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4897EC80" w14:textId="77777777" w:rsidR="00B447FF" w:rsidRDefault="00B447FF">
      <w:pPr>
        <w:pStyle w:val="Standard"/>
        <w:jc w:val="both"/>
        <w:rPr>
          <w:rFonts w:ascii="Arial" w:eastAsia="Arial" w:hAnsi="Arial" w:cs="Arial"/>
          <w:b/>
        </w:rPr>
      </w:pPr>
    </w:p>
    <w:p w14:paraId="0758D93F" w14:textId="77777777" w:rsidR="00B447FF" w:rsidRDefault="00B447FF">
      <w:pPr>
        <w:pStyle w:val="Standard"/>
        <w:jc w:val="both"/>
        <w:rPr>
          <w:rFonts w:ascii="Arial" w:eastAsia="Arial" w:hAnsi="Arial" w:cs="Arial"/>
          <w:b/>
        </w:rPr>
      </w:pPr>
    </w:p>
    <w:p w14:paraId="76930B31" w14:textId="77777777" w:rsidR="00B447FF" w:rsidRDefault="00000000">
      <w:pPr>
        <w:pStyle w:val="Standard"/>
        <w:jc w:val="center"/>
        <w:rPr>
          <w:rFonts w:ascii="Arial" w:eastAsia="Arial" w:hAnsi="Arial" w:cs="Arial"/>
          <w:b/>
        </w:rPr>
      </w:pPr>
      <w:r>
        <w:rPr>
          <w:rFonts w:ascii="Arial" w:eastAsia="Arial" w:hAnsi="Arial" w:cs="Arial"/>
          <w:b/>
        </w:rPr>
        <w:t>ANEXO III</w:t>
      </w:r>
    </w:p>
    <w:p w14:paraId="022157AE" w14:textId="77777777" w:rsidR="00B447FF" w:rsidRDefault="00B447FF">
      <w:pPr>
        <w:pStyle w:val="Standard"/>
        <w:jc w:val="center"/>
        <w:rPr>
          <w:rFonts w:ascii="Arial" w:eastAsia="Arial" w:hAnsi="Arial" w:cs="Arial"/>
          <w:b/>
        </w:rPr>
      </w:pPr>
    </w:p>
    <w:p w14:paraId="542D71DF" w14:textId="77777777" w:rsidR="00B447FF" w:rsidRDefault="00000000">
      <w:pPr>
        <w:pStyle w:val="Standard"/>
        <w:jc w:val="center"/>
        <w:rPr>
          <w:rFonts w:ascii="Arial" w:eastAsia="Arial" w:hAnsi="Arial" w:cs="Arial"/>
          <w:b/>
        </w:rPr>
      </w:pPr>
      <w:r>
        <w:rPr>
          <w:rFonts w:ascii="Arial" w:eastAsia="Arial" w:hAnsi="Arial" w:cs="Arial"/>
          <w:b/>
        </w:rPr>
        <w:t>DECLARAÇÃO DE CUMPRIMENTO DAS CONDIÇÕES DE HABILITAÇÃO</w:t>
      </w:r>
    </w:p>
    <w:p w14:paraId="6E7652AD"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4C4E9F72" w14:textId="77777777" w:rsidR="00B447FF" w:rsidRDefault="00B447FF">
      <w:pPr>
        <w:pStyle w:val="Standard"/>
        <w:jc w:val="both"/>
        <w:rPr>
          <w:rFonts w:ascii="Arial" w:eastAsia="Arial" w:hAnsi="Arial" w:cs="Arial"/>
        </w:rPr>
      </w:pPr>
    </w:p>
    <w:p w14:paraId="7F47C821" w14:textId="77777777" w:rsidR="00B447FF" w:rsidRDefault="00B447FF">
      <w:pPr>
        <w:pStyle w:val="Standard"/>
        <w:jc w:val="both"/>
        <w:rPr>
          <w:rFonts w:ascii="Arial" w:eastAsia="Arial" w:hAnsi="Arial" w:cs="Arial"/>
        </w:rPr>
      </w:pPr>
    </w:p>
    <w:p w14:paraId="7FD59385" w14:textId="77777777" w:rsidR="00B447FF" w:rsidRDefault="00B447FF">
      <w:pPr>
        <w:pStyle w:val="Standard"/>
        <w:jc w:val="both"/>
        <w:rPr>
          <w:rFonts w:ascii="Arial" w:eastAsia="Arial" w:hAnsi="Arial" w:cs="Arial"/>
        </w:rPr>
      </w:pPr>
    </w:p>
    <w:p w14:paraId="3F894722" w14:textId="77777777" w:rsidR="00B447FF" w:rsidRDefault="00000000">
      <w:pPr>
        <w:pStyle w:val="Standard"/>
        <w:spacing w:line="480" w:lineRule="auto"/>
        <w:jc w:val="both"/>
      </w:pPr>
      <w:r>
        <w:rPr>
          <w:rFonts w:ascii="Arial" w:eastAsia="Arial" w:hAnsi="Arial" w:cs="Arial"/>
        </w:rPr>
        <w:t xml:space="preserve">A empresa __________________________ sediada na _______________________________, Bairro: ______________________, Cidade: _________________, Estado: ______, inscrita no CNPJ nº ______________________, por intermédio de seu representante legal o(a) Sr.(a.) _____________________________________, portador(a) da Carteira de Identidade R.G. nº_____________________ e do CPF nº _____________________________, </w:t>
      </w:r>
      <w:r>
        <w:rPr>
          <w:rFonts w:ascii="Arial" w:eastAsia="Arial" w:hAnsi="Arial" w:cs="Arial"/>
          <w:b/>
        </w:rPr>
        <w:t xml:space="preserve">DECLARA </w:t>
      </w:r>
      <w:r>
        <w:rPr>
          <w:rFonts w:ascii="Arial" w:eastAsia="Arial" w:hAnsi="Arial" w:cs="Arial"/>
        </w:rPr>
        <w:t>sob as penas da lei que atende o disposto no artigo 14, da Lei Federal nº 14.133/2021 e que cumpre</w:t>
      </w:r>
    </w:p>
    <w:p w14:paraId="107AB9E6" w14:textId="77777777" w:rsidR="00B447FF" w:rsidRDefault="00000000">
      <w:pPr>
        <w:pStyle w:val="Standard"/>
        <w:spacing w:line="480" w:lineRule="auto"/>
        <w:jc w:val="both"/>
        <w:rPr>
          <w:rFonts w:ascii="Arial" w:eastAsia="Arial" w:hAnsi="Arial" w:cs="Arial"/>
        </w:rPr>
      </w:pPr>
      <w:r>
        <w:rPr>
          <w:rFonts w:ascii="Arial" w:eastAsia="Arial" w:hAnsi="Arial" w:cs="Arial"/>
        </w:rPr>
        <w:t>plenamente os requisitos de habilitação exigidos neste Edital.</w:t>
      </w:r>
    </w:p>
    <w:p w14:paraId="4F3A582A" w14:textId="77777777" w:rsidR="00B447FF" w:rsidRDefault="00B447FF">
      <w:pPr>
        <w:pStyle w:val="Standard"/>
        <w:jc w:val="both"/>
        <w:rPr>
          <w:rFonts w:ascii="Arial" w:eastAsia="Arial" w:hAnsi="Arial" w:cs="Arial"/>
        </w:rPr>
      </w:pPr>
    </w:p>
    <w:p w14:paraId="0C551229" w14:textId="77777777" w:rsidR="00B447FF" w:rsidRDefault="00B447FF">
      <w:pPr>
        <w:pStyle w:val="Standard"/>
        <w:jc w:val="both"/>
        <w:rPr>
          <w:rFonts w:ascii="Arial" w:eastAsia="Arial" w:hAnsi="Arial" w:cs="Arial"/>
        </w:rPr>
      </w:pPr>
    </w:p>
    <w:p w14:paraId="36A66CA3" w14:textId="3B0AAA18" w:rsidR="00B447FF" w:rsidRDefault="00000000">
      <w:pPr>
        <w:pStyle w:val="Standard"/>
        <w:jc w:val="center"/>
        <w:rPr>
          <w:rFonts w:ascii="Arial" w:eastAsia="Arial" w:hAnsi="Arial" w:cs="Arial"/>
        </w:rPr>
      </w:pPr>
      <w:r>
        <w:rPr>
          <w:rFonts w:ascii="Arial" w:eastAsia="Arial" w:hAnsi="Arial" w:cs="Arial"/>
        </w:rPr>
        <w:t xml:space="preserve">(LOCAL DO ESTABELECIMENTO), _________ de ____________________ </w:t>
      </w:r>
      <w:proofErr w:type="spellStart"/>
      <w:r>
        <w:rPr>
          <w:rFonts w:ascii="Arial" w:eastAsia="Arial" w:hAnsi="Arial" w:cs="Arial"/>
        </w:rPr>
        <w:t>de</w:t>
      </w:r>
      <w:proofErr w:type="spellEnd"/>
      <w:r>
        <w:rPr>
          <w:rFonts w:ascii="Arial" w:eastAsia="Arial" w:hAnsi="Arial" w:cs="Arial"/>
        </w:rPr>
        <w:t xml:space="preserve"> 202</w:t>
      </w:r>
      <w:r w:rsidR="002B78B3">
        <w:rPr>
          <w:rFonts w:ascii="Arial" w:eastAsia="Arial" w:hAnsi="Arial" w:cs="Arial"/>
        </w:rPr>
        <w:t>6</w:t>
      </w:r>
      <w:r>
        <w:rPr>
          <w:rFonts w:ascii="Arial" w:eastAsia="Arial" w:hAnsi="Arial" w:cs="Arial"/>
        </w:rPr>
        <w:t>.</w:t>
      </w:r>
    </w:p>
    <w:p w14:paraId="29A27678" w14:textId="77777777" w:rsidR="00B447FF" w:rsidRDefault="00B447FF">
      <w:pPr>
        <w:pStyle w:val="Standard"/>
        <w:jc w:val="center"/>
        <w:rPr>
          <w:rFonts w:ascii="Arial" w:eastAsia="Arial" w:hAnsi="Arial" w:cs="Arial"/>
        </w:rPr>
      </w:pPr>
    </w:p>
    <w:p w14:paraId="58A7977C" w14:textId="77777777" w:rsidR="00B447FF" w:rsidRDefault="00B447FF">
      <w:pPr>
        <w:pStyle w:val="Standard"/>
        <w:jc w:val="center"/>
        <w:rPr>
          <w:rFonts w:ascii="Arial" w:eastAsia="Arial" w:hAnsi="Arial" w:cs="Arial"/>
        </w:rPr>
      </w:pPr>
    </w:p>
    <w:p w14:paraId="306B4B3C" w14:textId="77777777" w:rsidR="00B447FF" w:rsidRDefault="00B447FF">
      <w:pPr>
        <w:pStyle w:val="Standard"/>
        <w:jc w:val="center"/>
        <w:rPr>
          <w:rFonts w:ascii="Arial" w:eastAsia="Arial" w:hAnsi="Arial" w:cs="Arial"/>
        </w:rPr>
      </w:pPr>
    </w:p>
    <w:p w14:paraId="1F3218D0"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______________________________________________________________________</w:t>
      </w:r>
    </w:p>
    <w:p w14:paraId="5FEE9922" w14:textId="77777777" w:rsidR="00B447FF" w:rsidRDefault="00000000">
      <w:pPr>
        <w:pStyle w:val="Standard"/>
        <w:spacing w:before="120" w:after="120"/>
        <w:ind w:left="709"/>
        <w:rPr>
          <w:rFonts w:ascii="Arial" w:eastAsia="Arial" w:hAnsi="Arial" w:cs="Arial"/>
        </w:rPr>
      </w:pPr>
      <w:r>
        <w:rPr>
          <w:rFonts w:ascii="Arial" w:eastAsia="Arial" w:hAnsi="Arial" w:cs="Arial"/>
        </w:rPr>
        <w:t>(nome completo, cargo ou função e assinatura do representante legal/procurador)</w:t>
      </w:r>
    </w:p>
    <w:p w14:paraId="5F75A8AF" w14:textId="77777777" w:rsidR="00B447FF" w:rsidRDefault="00B447FF">
      <w:pPr>
        <w:pStyle w:val="Standard"/>
        <w:spacing w:before="120" w:after="120"/>
        <w:ind w:left="709"/>
        <w:jc w:val="center"/>
        <w:rPr>
          <w:rFonts w:ascii="Arial" w:eastAsia="Arial" w:hAnsi="Arial" w:cs="Arial"/>
        </w:rPr>
      </w:pPr>
    </w:p>
    <w:p w14:paraId="3FD51AAA" w14:textId="77777777" w:rsidR="00B447FF" w:rsidRDefault="00B447FF">
      <w:pPr>
        <w:pStyle w:val="Standard"/>
        <w:spacing w:before="120" w:after="120"/>
        <w:ind w:left="709"/>
        <w:jc w:val="center"/>
        <w:rPr>
          <w:rFonts w:ascii="Arial" w:eastAsia="Arial" w:hAnsi="Arial" w:cs="Arial"/>
        </w:rPr>
      </w:pPr>
    </w:p>
    <w:p w14:paraId="6D6CC478" w14:textId="77777777" w:rsidR="00B447FF" w:rsidRDefault="00B447FF">
      <w:pPr>
        <w:pStyle w:val="Standard"/>
        <w:spacing w:before="120" w:after="120"/>
        <w:ind w:left="709"/>
        <w:jc w:val="center"/>
        <w:rPr>
          <w:rFonts w:ascii="Arial" w:eastAsia="Arial" w:hAnsi="Arial" w:cs="Arial"/>
        </w:rPr>
      </w:pPr>
    </w:p>
    <w:p w14:paraId="00BA3233" w14:textId="77777777" w:rsidR="00B447FF" w:rsidRDefault="00B447FF">
      <w:pPr>
        <w:pStyle w:val="Standard"/>
        <w:spacing w:before="120" w:after="120"/>
        <w:ind w:left="709"/>
        <w:jc w:val="center"/>
        <w:rPr>
          <w:rFonts w:ascii="Arial" w:eastAsia="Arial" w:hAnsi="Arial" w:cs="Arial"/>
        </w:rPr>
      </w:pPr>
    </w:p>
    <w:p w14:paraId="107CA208" w14:textId="77777777" w:rsidR="00ED1AB6" w:rsidRDefault="00ED1AB6">
      <w:pPr>
        <w:pStyle w:val="Standard"/>
        <w:jc w:val="both"/>
        <w:rPr>
          <w:rFonts w:ascii="Arial" w:eastAsia="Arial" w:hAnsi="Arial" w:cs="Arial"/>
          <w:b/>
        </w:rPr>
      </w:pPr>
    </w:p>
    <w:p w14:paraId="1C1C0677" w14:textId="6317509E"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7A30C96F" w14:textId="4D7EFEE7"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3CACAF18"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47C60AA7" w14:textId="6A37ABB5"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139387D4" w14:textId="77777777" w:rsidR="00B447FF" w:rsidRDefault="00B447FF">
      <w:pPr>
        <w:pStyle w:val="Standard"/>
        <w:jc w:val="center"/>
        <w:rPr>
          <w:rFonts w:ascii="Arial" w:eastAsia="Arial" w:hAnsi="Arial" w:cs="Arial"/>
          <w:b/>
        </w:rPr>
      </w:pPr>
    </w:p>
    <w:p w14:paraId="1DCE9DB8" w14:textId="77777777" w:rsidR="00B447FF" w:rsidRDefault="00000000">
      <w:pPr>
        <w:pStyle w:val="Standard"/>
        <w:jc w:val="center"/>
        <w:rPr>
          <w:rFonts w:ascii="Arial" w:eastAsia="Arial" w:hAnsi="Arial" w:cs="Arial"/>
          <w:b/>
        </w:rPr>
      </w:pPr>
      <w:r>
        <w:rPr>
          <w:rFonts w:ascii="Arial" w:eastAsia="Arial" w:hAnsi="Arial" w:cs="Arial"/>
          <w:b/>
        </w:rPr>
        <w:t>ANEXO IV</w:t>
      </w:r>
    </w:p>
    <w:p w14:paraId="1A855D2F" w14:textId="77777777" w:rsidR="00B447FF" w:rsidRDefault="00000000">
      <w:pPr>
        <w:pStyle w:val="Standard"/>
        <w:jc w:val="center"/>
        <w:rPr>
          <w:rFonts w:ascii="Arial" w:eastAsia="Arial" w:hAnsi="Arial" w:cs="Arial"/>
          <w:b/>
        </w:rPr>
      </w:pPr>
      <w:r>
        <w:rPr>
          <w:rFonts w:ascii="Arial" w:eastAsia="Arial" w:hAnsi="Arial" w:cs="Arial"/>
          <w:b/>
        </w:rPr>
        <w:t>CARTA DE CREDENCIAMENTO</w:t>
      </w:r>
    </w:p>
    <w:p w14:paraId="0954968A"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0D1FE408" w14:textId="77777777" w:rsidR="00B447FF" w:rsidRDefault="00B447FF">
      <w:pPr>
        <w:pStyle w:val="Standard"/>
        <w:rPr>
          <w:rFonts w:ascii="Arial" w:eastAsia="Arial" w:hAnsi="Arial" w:cs="Arial"/>
        </w:rPr>
      </w:pPr>
    </w:p>
    <w:p w14:paraId="1B7BCDB7" w14:textId="77777777" w:rsidR="00B447FF" w:rsidRDefault="00B447FF">
      <w:pPr>
        <w:pStyle w:val="Standard"/>
        <w:rPr>
          <w:rFonts w:ascii="Arial" w:eastAsia="Arial" w:hAnsi="Arial" w:cs="Arial"/>
        </w:rPr>
      </w:pPr>
    </w:p>
    <w:p w14:paraId="778FB1E7" w14:textId="77777777" w:rsidR="00B447FF" w:rsidRDefault="00000000">
      <w:pPr>
        <w:pStyle w:val="Standard"/>
        <w:spacing w:line="480" w:lineRule="auto"/>
        <w:jc w:val="both"/>
      </w:pPr>
      <w:r>
        <w:rPr>
          <w:rFonts w:ascii="Arial" w:eastAsia="Arial" w:hAnsi="Arial" w:cs="Arial"/>
        </w:rPr>
        <w:t xml:space="preserve">A empresa __________________________ sediada na _______________________________, Bairro: ______________________, Cidade: _________________, Estado: ______, inscrita no CNPJ nº ______________________, por intermédio de seu representante legal o(a) Sr.(a.) _____________________________________, portador(a) da Carteira de Identidade R.G. nº_____________________ e do CPF nº _____________________________, </w:t>
      </w:r>
      <w:r>
        <w:rPr>
          <w:rFonts w:ascii="Arial" w:eastAsia="Arial" w:hAnsi="Arial" w:cs="Arial"/>
          <w:b/>
        </w:rPr>
        <w:t xml:space="preserve">CREDENCIA </w:t>
      </w:r>
      <w:r>
        <w:rPr>
          <w:rFonts w:ascii="Arial" w:eastAsia="Arial" w:hAnsi="Arial" w:cs="Arial"/>
        </w:rPr>
        <w:t>o(a) Sr.(a) ________________________________, R.G. nº _______________, maior de 18 anos de idade, brasileiro, domiciliado(a) na _______________________________, Bairro: ______________________, Cidade: _________________, Estado: ______, para representá-la na licitação em referência, promovida pela Subprefeitura Guaianases, podendo para tanto oferecer lances, interpor e desistir de recursos, tomar ciência e receber notificações, transacionar, assinar ou declinar de assinar, atos e documentos.</w:t>
      </w:r>
    </w:p>
    <w:p w14:paraId="5EA8F59C" w14:textId="77777777" w:rsidR="00B447FF" w:rsidRDefault="00B447FF">
      <w:pPr>
        <w:pStyle w:val="Standard"/>
        <w:rPr>
          <w:rFonts w:ascii="Arial" w:eastAsia="Arial" w:hAnsi="Arial" w:cs="Arial"/>
        </w:rPr>
      </w:pPr>
    </w:p>
    <w:p w14:paraId="12E343E8" w14:textId="25E60710" w:rsidR="00B447FF" w:rsidRDefault="00000000">
      <w:pPr>
        <w:pStyle w:val="Standard"/>
        <w:jc w:val="center"/>
        <w:rPr>
          <w:rFonts w:ascii="Arial" w:eastAsia="Arial" w:hAnsi="Arial" w:cs="Arial"/>
        </w:rPr>
      </w:pPr>
      <w:r>
        <w:rPr>
          <w:rFonts w:ascii="Arial" w:eastAsia="Arial" w:hAnsi="Arial" w:cs="Arial"/>
        </w:rPr>
        <w:t xml:space="preserve">(LOCAL DO ESTABELECIMENTO), _________ de ____________________ </w:t>
      </w:r>
      <w:proofErr w:type="spellStart"/>
      <w:r>
        <w:rPr>
          <w:rFonts w:ascii="Arial" w:eastAsia="Arial" w:hAnsi="Arial" w:cs="Arial"/>
        </w:rPr>
        <w:t>de</w:t>
      </w:r>
      <w:proofErr w:type="spellEnd"/>
      <w:r>
        <w:rPr>
          <w:rFonts w:ascii="Arial" w:eastAsia="Arial" w:hAnsi="Arial" w:cs="Arial"/>
        </w:rPr>
        <w:t xml:space="preserve"> 202</w:t>
      </w:r>
      <w:r w:rsidR="0088057D">
        <w:rPr>
          <w:rFonts w:ascii="Arial" w:eastAsia="Arial" w:hAnsi="Arial" w:cs="Arial"/>
        </w:rPr>
        <w:t>6</w:t>
      </w:r>
      <w:r>
        <w:rPr>
          <w:rFonts w:ascii="Arial" w:eastAsia="Arial" w:hAnsi="Arial" w:cs="Arial"/>
        </w:rPr>
        <w:t>.</w:t>
      </w:r>
    </w:p>
    <w:p w14:paraId="33B0D3C7" w14:textId="77777777" w:rsidR="00B447FF" w:rsidRDefault="00B447FF">
      <w:pPr>
        <w:pStyle w:val="Standard"/>
        <w:jc w:val="center"/>
        <w:rPr>
          <w:rFonts w:ascii="Arial" w:eastAsia="Arial" w:hAnsi="Arial" w:cs="Arial"/>
        </w:rPr>
      </w:pPr>
    </w:p>
    <w:p w14:paraId="21B9517C" w14:textId="77777777" w:rsidR="00B447FF" w:rsidRDefault="00B447FF">
      <w:pPr>
        <w:pStyle w:val="Standard"/>
        <w:jc w:val="center"/>
        <w:rPr>
          <w:rFonts w:ascii="Arial" w:eastAsia="Arial" w:hAnsi="Arial" w:cs="Arial"/>
        </w:rPr>
      </w:pPr>
    </w:p>
    <w:p w14:paraId="5D77D3DE"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______________________________________________________________________</w:t>
      </w:r>
    </w:p>
    <w:p w14:paraId="5907D2F9" w14:textId="77777777" w:rsidR="00B447FF" w:rsidRDefault="00000000">
      <w:pPr>
        <w:pStyle w:val="Standard"/>
        <w:spacing w:before="120" w:after="120"/>
        <w:ind w:left="709"/>
        <w:rPr>
          <w:rFonts w:ascii="Arial" w:eastAsia="Arial" w:hAnsi="Arial" w:cs="Arial"/>
        </w:rPr>
      </w:pPr>
      <w:r>
        <w:rPr>
          <w:rFonts w:ascii="Arial" w:eastAsia="Arial" w:hAnsi="Arial" w:cs="Arial"/>
        </w:rPr>
        <w:t>(nome completo, cargo ou função e assinatura do representante legal/procurador)</w:t>
      </w:r>
    </w:p>
    <w:p w14:paraId="1C3586CE" w14:textId="77777777" w:rsidR="00B447FF" w:rsidRDefault="00B447FF">
      <w:pPr>
        <w:pStyle w:val="Standard"/>
        <w:spacing w:before="120" w:after="120"/>
        <w:ind w:left="709"/>
        <w:jc w:val="center"/>
        <w:rPr>
          <w:rFonts w:ascii="Arial" w:eastAsia="Arial" w:hAnsi="Arial" w:cs="Arial"/>
        </w:rPr>
      </w:pPr>
    </w:p>
    <w:p w14:paraId="4C815956" w14:textId="77777777" w:rsidR="00B447FF" w:rsidRDefault="00B447FF">
      <w:pPr>
        <w:pStyle w:val="Standard"/>
        <w:jc w:val="both"/>
        <w:rPr>
          <w:rFonts w:ascii="Arial" w:eastAsia="Arial" w:hAnsi="Arial" w:cs="Arial"/>
          <w:b/>
        </w:rPr>
      </w:pPr>
    </w:p>
    <w:p w14:paraId="194D238B" w14:textId="77777777" w:rsidR="00B447FF" w:rsidRDefault="00B447FF">
      <w:pPr>
        <w:pStyle w:val="Standard"/>
        <w:jc w:val="both"/>
        <w:rPr>
          <w:rFonts w:ascii="Arial" w:eastAsia="Arial" w:hAnsi="Arial" w:cs="Arial"/>
          <w:b/>
        </w:rPr>
      </w:pPr>
    </w:p>
    <w:p w14:paraId="3F59432B" w14:textId="3ADFF49E"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5E72A0E3" w14:textId="25785431"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6E92FD41"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180A89D2" w14:textId="7E0034F4"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675603A5" w14:textId="77777777" w:rsidR="00B447FF" w:rsidRDefault="00000000">
      <w:pPr>
        <w:pStyle w:val="Standard"/>
        <w:spacing w:before="120"/>
        <w:ind w:left="709"/>
        <w:jc w:val="center"/>
        <w:rPr>
          <w:rFonts w:ascii="Arial" w:eastAsia="Arial" w:hAnsi="Arial" w:cs="Arial"/>
          <w:b/>
        </w:rPr>
      </w:pPr>
      <w:r>
        <w:rPr>
          <w:rFonts w:ascii="Arial" w:eastAsia="Arial" w:hAnsi="Arial" w:cs="Arial"/>
          <w:b/>
        </w:rPr>
        <w:t>ANEXO V</w:t>
      </w:r>
    </w:p>
    <w:p w14:paraId="69D6C048" w14:textId="77777777" w:rsidR="00B447FF" w:rsidRDefault="00000000">
      <w:pPr>
        <w:pStyle w:val="Standard"/>
        <w:spacing w:before="120"/>
        <w:ind w:left="709"/>
        <w:jc w:val="center"/>
        <w:rPr>
          <w:rFonts w:ascii="Arial" w:eastAsia="Arial" w:hAnsi="Arial" w:cs="Arial"/>
          <w:b/>
        </w:rPr>
      </w:pPr>
      <w:r>
        <w:rPr>
          <w:rFonts w:ascii="Arial" w:eastAsia="Arial" w:hAnsi="Arial" w:cs="Arial"/>
          <w:b/>
        </w:rPr>
        <w:t>PROPOSTA COMERCIAL</w:t>
      </w:r>
    </w:p>
    <w:p w14:paraId="6E9B8736"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5F9F0286" w14:textId="77777777" w:rsidR="00B447FF" w:rsidRDefault="00B447FF">
      <w:pPr>
        <w:pStyle w:val="Standard"/>
        <w:tabs>
          <w:tab w:val="left" w:pos="2467"/>
          <w:tab w:val="left" w:pos="3059"/>
          <w:tab w:val="left" w:pos="5030"/>
          <w:tab w:val="left" w:pos="9072"/>
        </w:tabs>
        <w:jc w:val="both"/>
        <w:rPr>
          <w:rFonts w:ascii="Arial" w:eastAsia="Arial" w:hAnsi="Arial" w:cs="Arial"/>
          <w:color w:val="000000"/>
        </w:rPr>
      </w:pPr>
    </w:p>
    <w:p w14:paraId="7230BBB3" w14:textId="36E4E22F" w:rsidR="00B447FF" w:rsidRDefault="00000000">
      <w:pPr>
        <w:pStyle w:val="Standard"/>
        <w:tabs>
          <w:tab w:val="left" w:pos="2467"/>
          <w:tab w:val="left" w:pos="3059"/>
          <w:tab w:val="left" w:pos="5030"/>
          <w:tab w:val="left" w:pos="9072"/>
        </w:tabs>
        <w:jc w:val="both"/>
      </w:pPr>
      <w:r>
        <w:rPr>
          <w:rFonts w:ascii="Arial" w:eastAsia="Arial" w:hAnsi="Arial" w:cs="Arial"/>
          <w:color w:val="000000"/>
        </w:rPr>
        <w:t>A empresa</w:t>
      </w:r>
      <w:r>
        <w:rPr>
          <w:rFonts w:ascii="Arial" w:eastAsia="Arial" w:hAnsi="Arial" w:cs="Arial"/>
          <w:color w:val="000000"/>
          <w:u w:val="single"/>
        </w:rPr>
        <w:tab/>
      </w:r>
      <w:r>
        <w:rPr>
          <w:rFonts w:ascii="Arial" w:eastAsia="Arial" w:hAnsi="Arial" w:cs="Arial"/>
          <w:color w:val="000000"/>
        </w:rPr>
        <w:t xml:space="preserve">, inscrita no CNPJ sob o nº ___________________, estabelecida na Rua </w:t>
      </w:r>
      <w:r>
        <w:rPr>
          <w:rFonts w:ascii="Arial" w:eastAsia="Arial" w:hAnsi="Arial" w:cs="Arial"/>
          <w:color w:val="000000"/>
          <w:u w:val="single"/>
        </w:rPr>
        <w:tab/>
      </w:r>
      <w:r>
        <w:rPr>
          <w:rFonts w:ascii="Arial" w:eastAsia="Arial" w:hAnsi="Arial" w:cs="Arial"/>
          <w:color w:val="000000"/>
          <w:u w:val="single"/>
        </w:rPr>
        <w:tab/>
      </w:r>
      <w:r>
        <w:rPr>
          <w:rFonts w:ascii="Arial" w:eastAsia="Arial" w:hAnsi="Arial" w:cs="Arial"/>
          <w:color w:val="000000"/>
        </w:rPr>
        <w:t>, bairro</w:t>
      </w:r>
      <w:r>
        <w:rPr>
          <w:rFonts w:ascii="Arial" w:eastAsia="Arial" w:hAnsi="Arial" w:cs="Arial"/>
          <w:color w:val="000000"/>
          <w:u w:val="single"/>
        </w:rPr>
        <w:tab/>
      </w:r>
      <w:r>
        <w:rPr>
          <w:rFonts w:ascii="Arial" w:eastAsia="Arial" w:hAnsi="Arial" w:cs="Arial"/>
          <w:color w:val="000000"/>
        </w:rPr>
        <w:t xml:space="preserve">, Cidade </w:t>
      </w:r>
      <w:r>
        <w:rPr>
          <w:rFonts w:ascii="Arial" w:eastAsia="Arial" w:hAnsi="Arial" w:cs="Arial"/>
          <w:color w:val="000000"/>
          <w:u w:val="single"/>
        </w:rPr>
        <w:t xml:space="preserve"> _______</w:t>
      </w:r>
      <w:r>
        <w:rPr>
          <w:rFonts w:ascii="Arial" w:eastAsia="Arial" w:hAnsi="Arial" w:cs="Arial"/>
          <w:color w:val="000000"/>
        </w:rPr>
        <w:t xml:space="preserve">, Estado </w:t>
      </w:r>
      <w:r>
        <w:rPr>
          <w:rFonts w:ascii="Arial" w:eastAsia="Arial" w:hAnsi="Arial" w:cs="Arial"/>
          <w:color w:val="000000"/>
          <w:u w:val="single"/>
        </w:rPr>
        <w:t xml:space="preserve"> ______</w:t>
      </w:r>
      <w:r>
        <w:rPr>
          <w:rFonts w:ascii="Arial" w:eastAsia="Arial" w:hAnsi="Arial" w:cs="Arial"/>
          <w:color w:val="000000"/>
        </w:rPr>
        <w:t xml:space="preserve">, Telefone </w:t>
      </w:r>
      <w:r>
        <w:rPr>
          <w:rFonts w:ascii="Arial" w:eastAsia="Arial" w:hAnsi="Arial" w:cs="Arial"/>
          <w:color w:val="000000"/>
          <w:u w:val="single"/>
        </w:rPr>
        <w:t xml:space="preserve"> </w:t>
      </w:r>
      <w:r>
        <w:rPr>
          <w:rFonts w:ascii="Arial" w:eastAsia="Arial" w:hAnsi="Arial" w:cs="Arial"/>
          <w:color w:val="000000"/>
          <w:u w:val="single"/>
        </w:rPr>
        <w:tab/>
      </w:r>
      <w:r>
        <w:rPr>
          <w:rFonts w:ascii="Arial" w:eastAsia="Arial" w:hAnsi="Arial" w:cs="Arial"/>
          <w:color w:val="000000"/>
        </w:rPr>
        <w:t>, e-mail</w:t>
      </w:r>
      <w:r>
        <w:rPr>
          <w:rFonts w:ascii="Arial" w:eastAsia="Arial" w:hAnsi="Arial" w:cs="Arial"/>
          <w:color w:val="000000"/>
          <w:u w:val="single"/>
        </w:rPr>
        <w:tab/>
      </w:r>
      <w:r>
        <w:rPr>
          <w:rFonts w:ascii="Arial" w:eastAsia="Arial" w:hAnsi="Arial" w:cs="Arial"/>
          <w:color w:val="000000"/>
        </w:rPr>
        <w:t xml:space="preserve">, por seu representante legal abaixo identificado, pelo presente documento, apresenta a sua proposta de preços, detalhada nas planilhas, de acordo com as exigências do edital, para a </w:t>
      </w:r>
      <w:r w:rsidR="00117EDC">
        <w:rPr>
          <w:rFonts w:ascii="Arial" w:hAnsi="Arial" w:cs="Arial"/>
          <w:b/>
          <w:bCs/>
          <w:color w:val="1F1F1F"/>
        </w:rPr>
        <w:t>Construção de muros de arrimo na Estrada Nossa Senhora da Fonte</w:t>
      </w:r>
      <w:r>
        <w:rPr>
          <w:rFonts w:ascii="Arial" w:eastAsia="Arial" w:hAnsi="Arial" w:cs="Arial"/>
          <w:color w:val="000000"/>
        </w:rPr>
        <w:t xml:space="preserve">, objeto da </w:t>
      </w:r>
      <w:r>
        <w:rPr>
          <w:rFonts w:ascii="Arial" w:eastAsia="Arial" w:hAnsi="Arial" w:cs="Arial"/>
          <w:b/>
          <w:color w:val="000000"/>
        </w:rPr>
        <w:t xml:space="preserve">CONCORRÊNCIA PRESENCIAL Nº </w:t>
      </w:r>
      <w:r w:rsidR="00EC586F">
        <w:rPr>
          <w:rFonts w:ascii="Arial" w:eastAsia="Arial" w:hAnsi="Arial" w:cs="Arial"/>
          <w:b/>
        </w:rPr>
        <w:t>90003/SUB-G/2026</w:t>
      </w:r>
      <w:r>
        <w:rPr>
          <w:rFonts w:ascii="Arial" w:eastAsia="Arial" w:hAnsi="Arial" w:cs="Arial"/>
          <w:b/>
          <w:color w:val="000000"/>
        </w:rPr>
        <w:t>, pelo VALOR GLOBAL DE R$ ...................... (................................................................).</w:t>
      </w:r>
    </w:p>
    <w:p w14:paraId="529DA6E1" w14:textId="77777777" w:rsidR="00B447FF" w:rsidRDefault="00000000">
      <w:pPr>
        <w:pStyle w:val="Standard"/>
        <w:widowControl w:val="0"/>
        <w:numPr>
          <w:ilvl w:val="0"/>
          <w:numId w:val="17"/>
        </w:numPr>
        <w:tabs>
          <w:tab w:val="left" w:pos="506"/>
        </w:tabs>
        <w:ind w:left="0" w:firstLine="0"/>
        <w:jc w:val="both"/>
      </w:pPr>
      <w:r>
        <w:rPr>
          <w:rFonts w:ascii="Arial" w:eastAsia="Arial" w:hAnsi="Arial" w:cs="Arial"/>
          <w:color w:val="000000"/>
        </w:rPr>
        <w:t xml:space="preserve">A empresa declara que atende e se submete a todas as cláusulas e condições do edital de Concorrência supra identificado, bem como às disposições da Lei Federal nº </w:t>
      </w:r>
      <w:r>
        <w:rPr>
          <w:rFonts w:ascii="Arial" w:eastAsia="Arial" w:hAnsi="Arial" w:cs="Arial"/>
          <w:b/>
          <w:color w:val="000000"/>
        </w:rPr>
        <w:t xml:space="preserve">14.133/21 </w:t>
      </w:r>
      <w:r>
        <w:rPr>
          <w:rFonts w:ascii="Arial" w:eastAsia="Arial" w:hAnsi="Arial" w:cs="Arial"/>
          <w:color w:val="000000"/>
        </w:rPr>
        <w:t xml:space="preserve">e Decreto Municipal   nº </w:t>
      </w:r>
      <w:r>
        <w:rPr>
          <w:rFonts w:ascii="Arial" w:eastAsia="Arial" w:hAnsi="Arial" w:cs="Arial"/>
          <w:b/>
          <w:color w:val="000000"/>
        </w:rPr>
        <w:t>62.100/22</w:t>
      </w:r>
      <w:r>
        <w:rPr>
          <w:rFonts w:ascii="Arial" w:eastAsia="Arial" w:hAnsi="Arial" w:cs="Arial"/>
          <w:color w:val="000000"/>
        </w:rPr>
        <w:t>.</w:t>
      </w:r>
    </w:p>
    <w:p w14:paraId="0517F277" w14:textId="77777777" w:rsidR="00B447FF" w:rsidRDefault="00000000">
      <w:pPr>
        <w:pStyle w:val="Standard"/>
        <w:widowControl w:val="0"/>
        <w:numPr>
          <w:ilvl w:val="0"/>
          <w:numId w:val="2"/>
        </w:numPr>
        <w:tabs>
          <w:tab w:val="left" w:pos="506"/>
        </w:tabs>
        <w:ind w:left="0" w:firstLine="0"/>
        <w:jc w:val="both"/>
        <w:rPr>
          <w:rFonts w:ascii="Arial" w:eastAsia="Arial" w:hAnsi="Arial" w:cs="Arial"/>
          <w:color w:val="000000"/>
        </w:rPr>
      </w:pPr>
      <w:r>
        <w:rPr>
          <w:rFonts w:ascii="Arial" w:eastAsia="Arial" w:hAnsi="Arial" w:cs="Arial"/>
          <w:color w:val="000000"/>
        </w:rPr>
        <w:t xml:space="preserve">Declara ainda, que os valores dos insumos contidos na proposta englobam os preços praticados no mercado; que no valor da proposta estão inclusos todos os impostos, taxas, fretes, descontos, bonificações, inclusive custo do orçamento etc. e excluídos quaisquer encargos financeiros agregados ao seu valor econômico. Os preços propostos na presente licitação contemplam todos os custos e despesas diretas e indiretas necessárias ao cumprimento integral das obrigações decorrentes desta contratação; tais como: encargos sociais e outros benefícios obrigatórios aos empregados; tais como: vale-transporte, vale refeição, alimentação, custos de uniformes, </w:t>
      </w:r>
      <w:proofErr w:type="spellStart"/>
      <w:r>
        <w:rPr>
          <w:rFonts w:ascii="Arial" w:eastAsia="Arial" w:hAnsi="Arial" w:cs="Arial"/>
          <w:color w:val="000000"/>
        </w:rPr>
        <w:t>EPI´s</w:t>
      </w:r>
      <w:proofErr w:type="spellEnd"/>
      <w:r>
        <w:rPr>
          <w:rFonts w:ascii="Arial" w:eastAsia="Arial" w:hAnsi="Arial" w:cs="Arial"/>
          <w:color w:val="000000"/>
        </w:rPr>
        <w:t>, equipamentos, remunerando toda e qualquer despesa direta necessária à execução dos serviços, correspondendo rigorosamente às especificações do objeto.</w:t>
      </w:r>
    </w:p>
    <w:p w14:paraId="02BD61DA" w14:textId="77777777" w:rsidR="00B447FF" w:rsidRDefault="00000000">
      <w:pPr>
        <w:pStyle w:val="Standard"/>
        <w:widowControl w:val="0"/>
        <w:numPr>
          <w:ilvl w:val="0"/>
          <w:numId w:val="2"/>
        </w:numPr>
        <w:tabs>
          <w:tab w:val="left" w:pos="506"/>
        </w:tabs>
        <w:ind w:left="0" w:firstLine="0"/>
        <w:jc w:val="both"/>
      </w:pPr>
      <w:r>
        <w:rPr>
          <w:rFonts w:ascii="Arial" w:eastAsia="Arial" w:hAnsi="Arial" w:cs="Arial"/>
          <w:color w:val="000000"/>
        </w:rPr>
        <w:t xml:space="preserve">Declara, por fim, que a prestação dos serviços atenderá integralmente às especificações do objeto, descrita no </w:t>
      </w:r>
      <w:r>
        <w:rPr>
          <w:rFonts w:ascii="Arial" w:eastAsia="Arial" w:hAnsi="Arial" w:cs="Arial"/>
          <w:b/>
          <w:color w:val="000000"/>
        </w:rPr>
        <w:t xml:space="preserve">TERMO DE REFERÊNCIA - ANEXO I </w:t>
      </w:r>
      <w:r>
        <w:rPr>
          <w:rFonts w:ascii="Arial" w:eastAsia="Arial" w:hAnsi="Arial" w:cs="Arial"/>
          <w:color w:val="000000"/>
        </w:rPr>
        <w:t>constante deste Edital, inclusive quanto aos prazos e quantidades estimadas.</w:t>
      </w:r>
    </w:p>
    <w:p w14:paraId="365F9886" w14:textId="77777777" w:rsidR="00B447FF" w:rsidRDefault="00000000">
      <w:pPr>
        <w:pStyle w:val="Standard"/>
        <w:widowControl w:val="0"/>
        <w:numPr>
          <w:ilvl w:val="0"/>
          <w:numId w:val="2"/>
        </w:numPr>
        <w:tabs>
          <w:tab w:val="left" w:pos="506"/>
        </w:tabs>
        <w:ind w:left="0" w:firstLine="0"/>
        <w:jc w:val="both"/>
      </w:pPr>
      <w:r>
        <w:rPr>
          <w:rFonts w:ascii="Arial" w:eastAsia="Arial" w:hAnsi="Arial" w:cs="Arial"/>
          <w:color w:val="000000"/>
        </w:rPr>
        <w:t xml:space="preserve">Validade da proposta: ___ dias (mínimo de </w:t>
      </w:r>
      <w:r>
        <w:rPr>
          <w:rFonts w:ascii="Arial" w:eastAsia="Arial" w:hAnsi="Arial" w:cs="Arial"/>
          <w:b/>
          <w:color w:val="000000"/>
        </w:rPr>
        <w:t xml:space="preserve">60 </w:t>
      </w:r>
      <w:r>
        <w:rPr>
          <w:rFonts w:ascii="Arial" w:eastAsia="Arial" w:hAnsi="Arial" w:cs="Arial"/>
          <w:color w:val="000000"/>
        </w:rPr>
        <w:t>dias).</w:t>
      </w:r>
    </w:p>
    <w:p w14:paraId="0C6B2C98" w14:textId="12595443" w:rsidR="00B447FF" w:rsidRDefault="00000000">
      <w:pPr>
        <w:pStyle w:val="Standard"/>
        <w:widowControl w:val="0"/>
        <w:numPr>
          <w:ilvl w:val="0"/>
          <w:numId w:val="2"/>
        </w:numPr>
        <w:tabs>
          <w:tab w:val="left" w:pos="62"/>
        </w:tabs>
        <w:jc w:val="both"/>
      </w:pPr>
      <w:r>
        <w:rPr>
          <w:rFonts w:ascii="Arial" w:eastAsia="Arial" w:hAnsi="Arial" w:cs="Arial"/>
          <w:color w:val="000000"/>
        </w:rPr>
        <w:t xml:space="preserve">Prazo de execução: até </w:t>
      </w:r>
      <w:r w:rsidR="00210513">
        <w:rPr>
          <w:rFonts w:ascii="Arial" w:eastAsia="Arial" w:hAnsi="Arial" w:cs="Arial"/>
          <w:b/>
          <w:color w:val="000000"/>
        </w:rPr>
        <w:t>180 (cento e oitenta)</w:t>
      </w:r>
      <w:r>
        <w:rPr>
          <w:rFonts w:ascii="Arial" w:eastAsia="Arial" w:hAnsi="Arial" w:cs="Arial"/>
          <w:b/>
          <w:color w:val="000000"/>
        </w:rPr>
        <w:t xml:space="preserve"> dias</w:t>
      </w:r>
      <w:r>
        <w:rPr>
          <w:rFonts w:ascii="Arial" w:eastAsia="Arial" w:hAnsi="Arial" w:cs="Arial"/>
          <w:color w:val="000000"/>
        </w:rPr>
        <w:t>.</w:t>
      </w:r>
    </w:p>
    <w:p w14:paraId="069A7A85" w14:textId="77777777" w:rsidR="00B447FF" w:rsidRDefault="00000000">
      <w:pPr>
        <w:pStyle w:val="Standard"/>
        <w:widowControl w:val="0"/>
        <w:numPr>
          <w:ilvl w:val="0"/>
          <w:numId w:val="2"/>
        </w:numPr>
        <w:tabs>
          <w:tab w:val="left" w:pos="506"/>
        </w:tabs>
        <w:ind w:left="0" w:firstLine="0"/>
        <w:jc w:val="both"/>
        <w:rPr>
          <w:rFonts w:ascii="Arial" w:eastAsia="Arial" w:hAnsi="Arial" w:cs="Arial"/>
          <w:color w:val="000000"/>
        </w:rPr>
      </w:pPr>
      <w:r>
        <w:rPr>
          <w:rFonts w:ascii="Arial" w:eastAsia="Arial" w:hAnsi="Arial" w:cs="Arial"/>
          <w:color w:val="000000"/>
        </w:rPr>
        <w:t>Banco do Brasil – Agência: ............... Conta Corrente: ...................................</w:t>
      </w:r>
    </w:p>
    <w:p w14:paraId="6F5AF5BD" w14:textId="77777777" w:rsidR="00B447FF" w:rsidRDefault="00B447FF">
      <w:pPr>
        <w:pStyle w:val="Standard"/>
        <w:tabs>
          <w:tab w:val="left" w:pos="506"/>
        </w:tabs>
        <w:jc w:val="both"/>
        <w:rPr>
          <w:rFonts w:ascii="Arial" w:eastAsia="Arial" w:hAnsi="Arial" w:cs="Arial"/>
          <w:color w:val="000000"/>
        </w:rPr>
      </w:pPr>
    </w:p>
    <w:p w14:paraId="0F92410F" w14:textId="32502D48" w:rsidR="00B447FF" w:rsidRDefault="00000000">
      <w:pPr>
        <w:pStyle w:val="Standard"/>
        <w:jc w:val="center"/>
        <w:rPr>
          <w:rFonts w:ascii="Arial" w:eastAsia="Arial" w:hAnsi="Arial" w:cs="Arial"/>
          <w:color w:val="000000"/>
        </w:rPr>
      </w:pPr>
      <w:r>
        <w:rPr>
          <w:rFonts w:ascii="Arial" w:eastAsia="Arial" w:hAnsi="Arial" w:cs="Arial"/>
          <w:color w:val="000000"/>
        </w:rPr>
        <w:t>São Paulo, ....... de ............................................ de 202</w:t>
      </w:r>
      <w:r w:rsidR="002B78B3">
        <w:rPr>
          <w:rFonts w:ascii="Arial" w:eastAsia="Arial" w:hAnsi="Arial" w:cs="Arial"/>
          <w:color w:val="000000"/>
        </w:rPr>
        <w:t>6</w:t>
      </w:r>
      <w:r>
        <w:rPr>
          <w:rFonts w:ascii="Arial" w:eastAsia="Arial" w:hAnsi="Arial" w:cs="Arial"/>
          <w:color w:val="000000"/>
        </w:rPr>
        <w:t>.</w:t>
      </w:r>
    </w:p>
    <w:p w14:paraId="78D6976A"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__________________________________________________________</w:t>
      </w:r>
    </w:p>
    <w:p w14:paraId="5B7BBBD6" w14:textId="77777777" w:rsidR="00B447FF" w:rsidRDefault="00000000">
      <w:pPr>
        <w:pStyle w:val="Standard"/>
        <w:jc w:val="center"/>
        <w:rPr>
          <w:rFonts w:ascii="Arial" w:eastAsia="Arial" w:hAnsi="Arial" w:cs="Arial"/>
        </w:rPr>
      </w:pPr>
      <w:r>
        <w:rPr>
          <w:rFonts w:ascii="Arial" w:eastAsia="Arial" w:hAnsi="Arial" w:cs="Arial"/>
        </w:rPr>
        <w:t>(assinatura e identificação do responsável legal pela licitante)</w:t>
      </w:r>
    </w:p>
    <w:p w14:paraId="34E1E42C" w14:textId="77777777" w:rsidR="00B447FF" w:rsidRDefault="00000000">
      <w:pPr>
        <w:pStyle w:val="Standard"/>
        <w:ind w:left="1416" w:firstLine="707"/>
        <w:rPr>
          <w:rFonts w:ascii="Arial" w:eastAsia="Arial" w:hAnsi="Arial" w:cs="Arial"/>
        </w:rPr>
      </w:pPr>
      <w:r>
        <w:rPr>
          <w:rFonts w:ascii="Arial" w:eastAsia="Arial" w:hAnsi="Arial" w:cs="Arial"/>
        </w:rPr>
        <w:t>Nome:</w:t>
      </w:r>
    </w:p>
    <w:p w14:paraId="58FB473F" w14:textId="77777777" w:rsidR="00B447FF" w:rsidRDefault="00000000">
      <w:pPr>
        <w:pStyle w:val="Standard"/>
        <w:ind w:left="1416" w:firstLine="707"/>
        <w:rPr>
          <w:rFonts w:ascii="Arial" w:eastAsia="Arial" w:hAnsi="Arial" w:cs="Arial"/>
        </w:rPr>
      </w:pPr>
      <w:r>
        <w:rPr>
          <w:rFonts w:ascii="Arial" w:eastAsia="Arial" w:hAnsi="Arial" w:cs="Arial"/>
        </w:rPr>
        <w:t>R.G/Cargo:</w:t>
      </w:r>
    </w:p>
    <w:p w14:paraId="3AE91EDE" w14:textId="77777777" w:rsidR="00B447FF" w:rsidRDefault="00B447FF">
      <w:pPr>
        <w:pStyle w:val="Standard"/>
        <w:spacing w:before="120" w:after="120"/>
        <w:ind w:left="709"/>
        <w:jc w:val="center"/>
        <w:rPr>
          <w:rFonts w:ascii="Arial" w:eastAsia="Arial" w:hAnsi="Arial" w:cs="Arial"/>
        </w:rPr>
      </w:pPr>
    </w:p>
    <w:p w14:paraId="1C520278" w14:textId="77777777" w:rsidR="00B447FF" w:rsidRDefault="00B447FF">
      <w:pPr>
        <w:pStyle w:val="Standard"/>
        <w:jc w:val="both"/>
        <w:rPr>
          <w:rFonts w:ascii="Arial" w:eastAsia="Arial" w:hAnsi="Arial" w:cs="Arial"/>
          <w:b/>
        </w:rPr>
      </w:pPr>
    </w:p>
    <w:p w14:paraId="11356494" w14:textId="77777777" w:rsidR="00B447FF" w:rsidRDefault="00B447FF">
      <w:pPr>
        <w:pStyle w:val="Standard"/>
        <w:jc w:val="both"/>
        <w:rPr>
          <w:rFonts w:ascii="Arial" w:eastAsia="Arial" w:hAnsi="Arial" w:cs="Arial"/>
          <w:b/>
        </w:rPr>
      </w:pPr>
    </w:p>
    <w:p w14:paraId="5776B7FA" w14:textId="77777777" w:rsidR="00875721" w:rsidRDefault="00875721">
      <w:pPr>
        <w:pStyle w:val="Standard"/>
        <w:jc w:val="both"/>
        <w:rPr>
          <w:rFonts w:ascii="Arial" w:eastAsia="Arial" w:hAnsi="Arial" w:cs="Arial"/>
          <w:b/>
        </w:rPr>
      </w:pPr>
    </w:p>
    <w:p w14:paraId="486030F8" w14:textId="5B369172"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D438491" w14:textId="59F7F786"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12418CCA"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77C2DA40" w14:textId="1680D7D0"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093BC449" w14:textId="77777777" w:rsidR="00B447FF" w:rsidRDefault="00B447FF">
      <w:pPr>
        <w:pStyle w:val="Standard"/>
        <w:jc w:val="center"/>
        <w:rPr>
          <w:rFonts w:ascii="Arial" w:eastAsia="Arial" w:hAnsi="Arial" w:cs="Arial"/>
        </w:rPr>
      </w:pPr>
    </w:p>
    <w:p w14:paraId="54E5E1E3" w14:textId="77777777" w:rsidR="00B447FF" w:rsidRDefault="00B447FF">
      <w:pPr>
        <w:pStyle w:val="Standard"/>
        <w:jc w:val="center"/>
        <w:rPr>
          <w:rFonts w:ascii="Arial" w:eastAsia="Arial" w:hAnsi="Arial" w:cs="Arial"/>
        </w:rPr>
      </w:pPr>
    </w:p>
    <w:p w14:paraId="1217923E" w14:textId="77777777" w:rsidR="00B447FF" w:rsidRDefault="00000000">
      <w:pPr>
        <w:pStyle w:val="Standard"/>
        <w:jc w:val="center"/>
        <w:rPr>
          <w:rFonts w:ascii="Arial" w:eastAsia="Arial" w:hAnsi="Arial" w:cs="Arial"/>
          <w:b/>
        </w:rPr>
      </w:pPr>
      <w:r>
        <w:rPr>
          <w:rFonts w:ascii="Arial" w:eastAsia="Arial" w:hAnsi="Arial" w:cs="Arial"/>
          <w:b/>
        </w:rPr>
        <w:t>ANEXO VI</w:t>
      </w:r>
    </w:p>
    <w:p w14:paraId="2D5200A8" w14:textId="77777777" w:rsidR="00B447FF" w:rsidRDefault="00B447FF">
      <w:pPr>
        <w:pStyle w:val="Standard"/>
        <w:jc w:val="center"/>
        <w:rPr>
          <w:rFonts w:ascii="Arial" w:eastAsia="Arial" w:hAnsi="Arial" w:cs="Arial"/>
          <w:b/>
        </w:rPr>
      </w:pPr>
    </w:p>
    <w:p w14:paraId="3DF00659" w14:textId="77777777" w:rsidR="00B447FF" w:rsidRDefault="00000000">
      <w:pPr>
        <w:pStyle w:val="Standard"/>
        <w:spacing w:before="120"/>
        <w:ind w:left="709"/>
        <w:jc w:val="both"/>
        <w:rPr>
          <w:rFonts w:ascii="Arial" w:eastAsia="Arial" w:hAnsi="Arial" w:cs="Arial"/>
          <w:b/>
        </w:rPr>
      </w:pPr>
      <w:r>
        <w:rPr>
          <w:rFonts w:ascii="Arial" w:eastAsia="Arial" w:hAnsi="Arial" w:cs="Arial"/>
          <w:b/>
        </w:rPr>
        <w:t>DECLARAÇÃO DE NÃO CADASTRAMENTO E INEXISTÊNCIA DE DÉBITOS PARA COM A FAZENDA DO MUNICÍPIO DE SÃO PAULO.</w:t>
      </w:r>
    </w:p>
    <w:p w14:paraId="3C304B97"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23D0AFBB" w14:textId="77777777" w:rsidR="00B447FF" w:rsidRDefault="00B447FF">
      <w:pPr>
        <w:pStyle w:val="Standard"/>
        <w:spacing w:before="120"/>
        <w:ind w:left="709"/>
        <w:jc w:val="both"/>
        <w:rPr>
          <w:rFonts w:ascii="Arial" w:eastAsia="Arial" w:hAnsi="Arial" w:cs="Arial"/>
          <w:b/>
        </w:rPr>
      </w:pPr>
    </w:p>
    <w:p w14:paraId="17F2648A" w14:textId="77777777" w:rsidR="00B447FF" w:rsidRDefault="00B447FF">
      <w:pPr>
        <w:pStyle w:val="Standard"/>
        <w:spacing w:before="120"/>
        <w:ind w:left="709"/>
        <w:jc w:val="both"/>
        <w:rPr>
          <w:rFonts w:ascii="Arial" w:eastAsia="Arial" w:hAnsi="Arial" w:cs="Arial"/>
          <w:b/>
        </w:rPr>
      </w:pPr>
    </w:p>
    <w:p w14:paraId="4907C02C" w14:textId="77777777" w:rsidR="00B447FF" w:rsidRDefault="00B447FF">
      <w:pPr>
        <w:pStyle w:val="Standard"/>
        <w:jc w:val="both"/>
        <w:rPr>
          <w:rFonts w:ascii="Arial" w:eastAsia="Arial" w:hAnsi="Arial" w:cs="Arial"/>
          <w:color w:val="000000"/>
        </w:rPr>
      </w:pPr>
    </w:p>
    <w:p w14:paraId="4964411C" w14:textId="77777777" w:rsidR="00B447FF" w:rsidRDefault="00000000">
      <w:pPr>
        <w:pStyle w:val="Standard"/>
        <w:tabs>
          <w:tab w:val="left" w:pos="5331"/>
        </w:tabs>
        <w:spacing w:line="480" w:lineRule="auto"/>
        <w:jc w:val="both"/>
      </w:pPr>
      <w:r>
        <w:rPr>
          <w:rFonts w:ascii="Arial" w:eastAsia="Arial" w:hAnsi="Arial" w:cs="Arial"/>
          <w:color w:val="000000"/>
        </w:rPr>
        <w:t xml:space="preserve">A empresa </w:t>
      </w:r>
      <w:r>
        <w:rPr>
          <w:rFonts w:ascii="Arial" w:eastAsia="Arial" w:hAnsi="Arial" w:cs="Arial"/>
          <w:color w:val="000000"/>
          <w:u w:val="single"/>
        </w:rPr>
        <w:tab/>
        <w:t>,</w:t>
      </w:r>
      <w:r>
        <w:rPr>
          <w:rFonts w:ascii="Arial" w:eastAsia="Arial" w:hAnsi="Arial" w:cs="Arial"/>
          <w:color w:val="000000"/>
        </w:rPr>
        <w:t xml:space="preserve"> inscrita no CNPJ sob nº</w:t>
      </w:r>
      <w:r>
        <w:rPr>
          <w:rFonts w:ascii="Arial" w:eastAsia="Arial" w:hAnsi="Arial" w:cs="Arial"/>
          <w:color w:val="000000"/>
          <w:u w:val="single"/>
        </w:rPr>
        <w:t xml:space="preserve"> ______________________</w:t>
      </w:r>
      <w:r>
        <w:rPr>
          <w:rFonts w:ascii="Arial" w:eastAsia="Arial" w:hAnsi="Arial" w:cs="Arial"/>
          <w:color w:val="000000"/>
        </w:rPr>
        <w:t xml:space="preserve">, por intermédio de seu representante legal, Sr. </w:t>
      </w:r>
      <w:r>
        <w:rPr>
          <w:rFonts w:ascii="Arial" w:eastAsia="Arial" w:hAnsi="Arial" w:cs="Arial"/>
          <w:color w:val="000000"/>
          <w:u w:val="single"/>
        </w:rPr>
        <w:tab/>
        <w:t>____________</w:t>
      </w:r>
      <w:r>
        <w:rPr>
          <w:rFonts w:ascii="Arial" w:eastAsia="Arial" w:hAnsi="Arial" w:cs="Arial"/>
          <w:color w:val="000000"/>
        </w:rPr>
        <w:t xml:space="preserve">, portador(a) da Carteira de Identidade nº _______________ e do CPF nº </w:t>
      </w:r>
      <w:r>
        <w:rPr>
          <w:rFonts w:ascii="Arial" w:eastAsia="Arial" w:hAnsi="Arial" w:cs="Arial"/>
          <w:color w:val="000000"/>
          <w:u w:val="single"/>
        </w:rPr>
        <w:tab/>
        <w:t>____________</w:t>
      </w:r>
      <w:r>
        <w:rPr>
          <w:rFonts w:ascii="Arial" w:eastAsia="Arial" w:hAnsi="Arial" w:cs="Arial"/>
          <w:color w:val="000000"/>
        </w:rPr>
        <w:t>, DECLARA, sob as penas da Lei, que não está inscrita no Cadastro de Contribuintes Mobiliários do Município de São Paulo, bem assim que não possui débitos para com a Fazenda deste Município.</w:t>
      </w:r>
    </w:p>
    <w:p w14:paraId="2622A2F2" w14:textId="77777777" w:rsidR="00B447FF" w:rsidRDefault="00B447FF">
      <w:pPr>
        <w:pStyle w:val="Standard"/>
        <w:jc w:val="both"/>
        <w:rPr>
          <w:rFonts w:ascii="Arial" w:eastAsia="Arial" w:hAnsi="Arial" w:cs="Arial"/>
          <w:color w:val="000000"/>
        </w:rPr>
      </w:pPr>
    </w:p>
    <w:p w14:paraId="19D1D43D" w14:textId="77777777" w:rsidR="00B447FF" w:rsidRDefault="00B447FF">
      <w:pPr>
        <w:pStyle w:val="Standard"/>
        <w:jc w:val="both"/>
        <w:rPr>
          <w:rFonts w:ascii="Arial" w:eastAsia="Arial" w:hAnsi="Arial" w:cs="Arial"/>
          <w:color w:val="000000"/>
        </w:rPr>
      </w:pPr>
    </w:p>
    <w:p w14:paraId="21C7F616" w14:textId="77777777" w:rsidR="00B447FF" w:rsidRDefault="00B447FF">
      <w:pPr>
        <w:pStyle w:val="Standard"/>
        <w:jc w:val="both"/>
        <w:rPr>
          <w:rFonts w:ascii="Arial" w:eastAsia="Arial" w:hAnsi="Arial" w:cs="Arial"/>
          <w:color w:val="000000"/>
        </w:rPr>
      </w:pPr>
    </w:p>
    <w:p w14:paraId="0F38803D" w14:textId="77777777" w:rsidR="00B447FF" w:rsidRDefault="00B447FF">
      <w:pPr>
        <w:pStyle w:val="Standard"/>
        <w:jc w:val="both"/>
        <w:rPr>
          <w:rFonts w:ascii="Arial" w:eastAsia="Arial" w:hAnsi="Arial" w:cs="Arial"/>
          <w:color w:val="000000"/>
        </w:rPr>
      </w:pPr>
    </w:p>
    <w:p w14:paraId="059C5A43" w14:textId="77777777" w:rsidR="00B447FF" w:rsidRDefault="00B447FF">
      <w:pPr>
        <w:pStyle w:val="Standard"/>
        <w:jc w:val="both"/>
        <w:rPr>
          <w:rFonts w:ascii="Arial" w:eastAsia="Arial" w:hAnsi="Arial" w:cs="Arial"/>
          <w:color w:val="000000"/>
        </w:rPr>
      </w:pPr>
    </w:p>
    <w:p w14:paraId="5A3F755C" w14:textId="7D217BC2" w:rsidR="00B447FF" w:rsidRDefault="00000000">
      <w:pPr>
        <w:pStyle w:val="Standard"/>
        <w:tabs>
          <w:tab w:val="left" w:pos="2962"/>
          <w:tab w:val="left" w:pos="4616"/>
        </w:tabs>
        <w:jc w:val="center"/>
        <w:rPr>
          <w:rFonts w:ascii="Arial" w:eastAsia="Arial" w:hAnsi="Arial" w:cs="Arial"/>
          <w:color w:val="000000"/>
        </w:rPr>
      </w:pPr>
      <w:r>
        <w:rPr>
          <w:rFonts w:ascii="Arial" w:eastAsia="Arial" w:hAnsi="Arial" w:cs="Arial"/>
          <w:color w:val="000000"/>
        </w:rPr>
        <w:t xml:space="preserve">(local do estabelecimento), _____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202</w:t>
      </w:r>
      <w:r w:rsidR="0088057D">
        <w:rPr>
          <w:rFonts w:ascii="Arial" w:eastAsia="Arial" w:hAnsi="Arial" w:cs="Arial"/>
          <w:color w:val="000000"/>
        </w:rPr>
        <w:t>6</w:t>
      </w:r>
      <w:r>
        <w:rPr>
          <w:rFonts w:ascii="Arial" w:eastAsia="Arial" w:hAnsi="Arial" w:cs="Arial"/>
          <w:color w:val="000000"/>
        </w:rPr>
        <w:t>.</w:t>
      </w:r>
    </w:p>
    <w:p w14:paraId="4F862D07" w14:textId="77777777" w:rsidR="00B447FF" w:rsidRDefault="00B447FF">
      <w:pPr>
        <w:pStyle w:val="Standard"/>
        <w:jc w:val="center"/>
        <w:rPr>
          <w:rFonts w:ascii="Arial" w:eastAsia="Arial" w:hAnsi="Arial" w:cs="Arial"/>
          <w:color w:val="000000"/>
        </w:rPr>
      </w:pPr>
    </w:p>
    <w:p w14:paraId="697A40E1" w14:textId="77777777" w:rsidR="00B447FF" w:rsidRDefault="00B447FF">
      <w:pPr>
        <w:pStyle w:val="Standard"/>
        <w:jc w:val="center"/>
        <w:rPr>
          <w:rFonts w:ascii="Arial" w:eastAsia="Arial" w:hAnsi="Arial" w:cs="Arial"/>
          <w:color w:val="000000"/>
        </w:rPr>
      </w:pPr>
    </w:p>
    <w:p w14:paraId="1217E1B1" w14:textId="77777777" w:rsidR="00B447FF" w:rsidRDefault="00000000">
      <w:pPr>
        <w:pStyle w:val="Standard"/>
        <w:jc w:val="center"/>
      </w:pPr>
      <w:r>
        <w:rPr>
          <w:rFonts w:ascii="Arial" w:eastAsia="Arial" w:hAnsi="Arial" w:cs="Arial"/>
          <w:noProof/>
          <w:color w:val="000000"/>
        </w:rPr>
        <w:drawing>
          <wp:anchor distT="0" distB="0" distL="114300" distR="114300" simplePos="0" relativeHeight="3" behindDoc="0" locked="0" layoutInCell="1" allowOverlap="1" wp14:anchorId="3BCFDAF2" wp14:editId="300F5825">
            <wp:simplePos x="0" y="0"/>
            <wp:positionH relativeFrom="column">
              <wp:posOffset>520558</wp:posOffset>
            </wp:positionH>
            <wp:positionV relativeFrom="paragraph">
              <wp:posOffset>254157</wp:posOffset>
            </wp:positionV>
            <wp:extent cx="14758" cy="14758"/>
            <wp:effectExtent l="0" t="0" r="0" b="0"/>
            <wp:wrapTopAndBottom/>
            <wp:docPr id="557432739" name="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4758" cy="14758"/>
                    </a:xfrm>
                    <a:prstGeom prst="rect">
                      <a:avLst/>
                    </a:prstGeom>
                    <a:noFill/>
                    <a:ln>
                      <a:noFill/>
                      <a:prstDash/>
                    </a:ln>
                  </pic:spPr>
                </pic:pic>
              </a:graphicData>
            </a:graphic>
          </wp:anchor>
        </w:drawing>
      </w:r>
    </w:p>
    <w:p w14:paraId="3939F0A2" w14:textId="77777777" w:rsidR="00B447FF" w:rsidRDefault="00000000">
      <w:pPr>
        <w:pStyle w:val="Standard"/>
        <w:jc w:val="center"/>
        <w:rPr>
          <w:rFonts w:ascii="Arial" w:eastAsia="Arial" w:hAnsi="Arial" w:cs="Arial"/>
          <w:color w:val="000000"/>
        </w:rPr>
      </w:pPr>
      <w:r>
        <w:rPr>
          <w:rFonts w:ascii="Arial" w:eastAsia="Arial" w:hAnsi="Arial" w:cs="Arial"/>
          <w:color w:val="000000"/>
        </w:rPr>
        <w:t>(nome completo, cargo ou função e assinatura do representante legal/procurador)</w:t>
      </w:r>
    </w:p>
    <w:p w14:paraId="7ED14C91" w14:textId="77777777" w:rsidR="00B447FF" w:rsidRDefault="00B447FF">
      <w:pPr>
        <w:pStyle w:val="Standard"/>
        <w:jc w:val="both"/>
        <w:rPr>
          <w:rFonts w:ascii="Arial" w:eastAsia="Arial" w:hAnsi="Arial" w:cs="Arial"/>
          <w:b/>
        </w:rPr>
      </w:pPr>
    </w:p>
    <w:p w14:paraId="3E734F16" w14:textId="77777777" w:rsidR="00B447FF" w:rsidRDefault="00B447FF">
      <w:pPr>
        <w:pStyle w:val="Standard"/>
        <w:spacing w:before="120"/>
        <w:ind w:left="709"/>
        <w:jc w:val="both"/>
        <w:rPr>
          <w:rFonts w:ascii="Arial" w:eastAsia="Arial" w:hAnsi="Arial" w:cs="Arial"/>
          <w:b/>
        </w:rPr>
      </w:pPr>
    </w:p>
    <w:p w14:paraId="68ADD4EF" w14:textId="77777777" w:rsidR="00B447FF" w:rsidRDefault="00B447FF">
      <w:pPr>
        <w:pStyle w:val="Standard"/>
        <w:spacing w:before="120"/>
        <w:ind w:left="709"/>
        <w:jc w:val="both"/>
        <w:rPr>
          <w:rFonts w:ascii="Arial" w:eastAsia="Arial" w:hAnsi="Arial" w:cs="Arial"/>
          <w:b/>
        </w:rPr>
      </w:pPr>
    </w:p>
    <w:p w14:paraId="6FCEBBC6" w14:textId="77777777" w:rsidR="00B447FF" w:rsidRDefault="00B447FF">
      <w:pPr>
        <w:pStyle w:val="Standard"/>
        <w:jc w:val="both"/>
        <w:rPr>
          <w:rFonts w:ascii="Arial" w:eastAsia="Arial" w:hAnsi="Arial" w:cs="Arial"/>
          <w:b/>
        </w:rPr>
      </w:pPr>
    </w:p>
    <w:p w14:paraId="2CF72847" w14:textId="77777777" w:rsidR="00B447FF" w:rsidRDefault="00B447FF">
      <w:pPr>
        <w:pStyle w:val="Standard"/>
        <w:jc w:val="both"/>
        <w:rPr>
          <w:rFonts w:ascii="Arial" w:eastAsia="Arial" w:hAnsi="Arial" w:cs="Arial"/>
          <w:b/>
        </w:rPr>
      </w:pPr>
    </w:p>
    <w:p w14:paraId="4E954474" w14:textId="77777777" w:rsidR="00875721" w:rsidRDefault="00875721">
      <w:pPr>
        <w:pStyle w:val="Standard"/>
        <w:jc w:val="both"/>
        <w:rPr>
          <w:rFonts w:ascii="Arial" w:eastAsia="Arial" w:hAnsi="Arial" w:cs="Arial"/>
          <w:b/>
        </w:rPr>
      </w:pPr>
    </w:p>
    <w:p w14:paraId="20D0F0F4" w14:textId="007CCB70"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0AB88D39" w14:textId="56FB8A8C"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650E693F"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74E86FCC" w14:textId="332F5E73" w:rsidR="00B447FF" w:rsidRDefault="00000000">
      <w:pPr>
        <w:pStyle w:val="Standard"/>
        <w:jc w:val="both"/>
      </w:pPr>
      <w:r>
        <w:rPr>
          <w:rFonts w:ascii="Arial" w:eastAsia="Arial" w:hAnsi="Arial" w:cs="Arial"/>
          <w:b/>
        </w:rPr>
        <w:t xml:space="preserve">OBJETO: </w:t>
      </w:r>
      <w:r w:rsidR="00117EDC">
        <w:rPr>
          <w:rFonts w:ascii="Arial" w:hAnsi="Arial" w:cs="Arial"/>
          <w:b/>
          <w:color w:val="1F1F1F"/>
        </w:rPr>
        <w:t>Construção de muros de arrimo na Estrada Nossa Senhora da Fonte</w:t>
      </w:r>
      <w:r>
        <w:rPr>
          <w:rFonts w:ascii="Arial" w:hAnsi="Arial" w:cs="Arial"/>
          <w:b/>
          <w:color w:val="1F1F1F"/>
        </w:rPr>
        <w:t>.</w:t>
      </w:r>
    </w:p>
    <w:p w14:paraId="1415E41E" w14:textId="77777777" w:rsidR="00B447FF" w:rsidRDefault="00B447FF">
      <w:pPr>
        <w:pStyle w:val="Standard"/>
        <w:jc w:val="center"/>
        <w:rPr>
          <w:rFonts w:ascii="Arial" w:eastAsia="Arial" w:hAnsi="Arial" w:cs="Arial"/>
          <w:b/>
          <w:color w:val="000000"/>
        </w:rPr>
      </w:pPr>
    </w:p>
    <w:p w14:paraId="26DD01E1" w14:textId="77777777" w:rsidR="00B447FF" w:rsidRDefault="00000000">
      <w:pPr>
        <w:pStyle w:val="Standard"/>
        <w:jc w:val="center"/>
        <w:rPr>
          <w:rFonts w:ascii="Arial" w:eastAsia="Arial" w:hAnsi="Arial" w:cs="Arial"/>
          <w:b/>
          <w:color w:val="000000"/>
        </w:rPr>
      </w:pPr>
      <w:r>
        <w:rPr>
          <w:rFonts w:ascii="Arial" w:eastAsia="Arial" w:hAnsi="Arial" w:cs="Arial"/>
          <w:b/>
          <w:color w:val="000000"/>
        </w:rPr>
        <w:t>ANEXO VII</w:t>
      </w:r>
    </w:p>
    <w:p w14:paraId="079DEA4F" w14:textId="77777777" w:rsidR="00B447FF" w:rsidRDefault="00000000">
      <w:pPr>
        <w:pStyle w:val="Standard"/>
        <w:jc w:val="center"/>
        <w:rPr>
          <w:rFonts w:ascii="Arial" w:eastAsia="Arial" w:hAnsi="Arial" w:cs="Arial"/>
          <w:b/>
          <w:color w:val="000000"/>
        </w:rPr>
      </w:pPr>
      <w:r>
        <w:rPr>
          <w:rFonts w:ascii="Arial" w:eastAsia="Arial" w:hAnsi="Arial" w:cs="Arial"/>
          <w:b/>
          <w:color w:val="000000"/>
        </w:rPr>
        <w:t>DECLARAÇÃO GERAL</w:t>
      </w:r>
    </w:p>
    <w:p w14:paraId="50329CCF" w14:textId="77777777" w:rsidR="00B447FF" w:rsidRDefault="00B447FF">
      <w:pPr>
        <w:pStyle w:val="Standard"/>
        <w:jc w:val="both"/>
        <w:rPr>
          <w:rFonts w:ascii="Arial" w:eastAsia="Arial" w:hAnsi="Arial" w:cs="Arial"/>
          <w:color w:val="000000"/>
        </w:rPr>
      </w:pPr>
    </w:p>
    <w:p w14:paraId="40B68F4F" w14:textId="77777777" w:rsidR="00B447FF" w:rsidRDefault="00000000">
      <w:pPr>
        <w:pStyle w:val="Standard"/>
        <w:jc w:val="both"/>
        <w:rPr>
          <w:rFonts w:ascii="Arial" w:eastAsia="Arial" w:hAnsi="Arial" w:cs="Arial"/>
          <w:color w:val="000000"/>
          <w:sz w:val="22"/>
          <w:szCs w:val="22"/>
        </w:rPr>
      </w:pPr>
      <w:r>
        <w:rPr>
          <w:rFonts w:ascii="Arial" w:eastAsia="Arial" w:hAnsi="Arial" w:cs="Arial"/>
          <w:color w:val="000000"/>
          <w:sz w:val="22"/>
          <w:szCs w:val="22"/>
        </w:rPr>
        <w:t>A empresa _______________________________________, inscrita sob o CNPJ nº _____________________, por intermédio de seu representante legal, o(a) senhor(a) __________________________________, portador(a) da Carteira de Identidade nº __________________, DECLARA:</w:t>
      </w:r>
    </w:p>
    <w:p w14:paraId="36A4A8EF" w14:textId="77777777" w:rsidR="00B447FF" w:rsidRDefault="00B447FF">
      <w:pPr>
        <w:pStyle w:val="Standard"/>
        <w:jc w:val="both"/>
        <w:rPr>
          <w:rFonts w:ascii="Arial" w:eastAsia="Arial" w:hAnsi="Arial" w:cs="Arial"/>
          <w:color w:val="000000"/>
          <w:sz w:val="22"/>
          <w:szCs w:val="22"/>
        </w:rPr>
      </w:pPr>
    </w:p>
    <w:p w14:paraId="65F1AD7E" w14:textId="77777777" w:rsidR="00B447FF" w:rsidRDefault="00000000">
      <w:pPr>
        <w:pStyle w:val="Standard"/>
        <w:widowControl w:val="0"/>
        <w:numPr>
          <w:ilvl w:val="0"/>
          <w:numId w:val="18"/>
        </w:numPr>
        <w:tabs>
          <w:tab w:val="left" w:pos="1294"/>
        </w:tabs>
        <w:ind w:left="0" w:firstLine="0"/>
        <w:jc w:val="both"/>
        <w:rPr>
          <w:rFonts w:ascii="Arial" w:eastAsia="Arial" w:hAnsi="Arial" w:cs="Arial"/>
          <w:color w:val="000000"/>
          <w:sz w:val="22"/>
          <w:szCs w:val="22"/>
        </w:rPr>
      </w:pPr>
      <w:r>
        <w:rPr>
          <w:rFonts w:ascii="Arial" w:eastAsia="Arial" w:hAnsi="Arial" w:cs="Arial"/>
          <w:color w:val="000000"/>
          <w:sz w:val="22"/>
          <w:szCs w:val="22"/>
        </w:rPr>
        <w:t>para fins do disposto no inciso VI do art. 68 da Lei Federal nº 14.133/21, que não emprega menor de dezoito anos em trabalho noturno, perigoso ou insalubre e não emprega menor de dezesseis anos, salvo, a partir de 14 anos, na condição de aprendiz.</w:t>
      </w:r>
    </w:p>
    <w:p w14:paraId="03999E5B" w14:textId="77777777" w:rsidR="00B447FF" w:rsidRDefault="00000000">
      <w:pPr>
        <w:pStyle w:val="Standard"/>
        <w:widowControl w:val="0"/>
        <w:numPr>
          <w:ilvl w:val="0"/>
          <w:numId w:val="3"/>
        </w:numPr>
        <w:tabs>
          <w:tab w:val="left" w:pos="1294"/>
        </w:tabs>
        <w:ind w:left="0" w:firstLine="0"/>
        <w:jc w:val="both"/>
      </w:pPr>
      <w:r>
        <w:rPr>
          <w:rFonts w:ascii="Arial" w:eastAsia="Arial" w:hAnsi="Arial" w:cs="Arial"/>
          <w:color w:val="000000"/>
          <w:sz w:val="22"/>
          <w:szCs w:val="22"/>
        </w:rPr>
        <w:t xml:space="preserve">que, até a presente data, inexistem fatos impeditivos para a sua habilitação no presente processo licitatório, </w:t>
      </w:r>
      <w:r>
        <w:rPr>
          <w:rFonts w:ascii="Arial" w:eastAsia="Arial" w:hAnsi="Arial" w:cs="Arial"/>
          <w:color w:val="000000"/>
          <w:sz w:val="22"/>
          <w:szCs w:val="22"/>
          <w:u w:val="single"/>
        </w:rPr>
        <w:t>inclusive condenação judicial na proibição de</w:t>
      </w:r>
      <w:r>
        <w:rPr>
          <w:rFonts w:ascii="Arial" w:eastAsia="Arial" w:hAnsi="Arial" w:cs="Arial"/>
          <w:color w:val="000000"/>
          <w:sz w:val="22"/>
          <w:szCs w:val="22"/>
        </w:rPr>
        <w:t xml:space="preserve"> </w:t>
      </w:r>
      <w:r>
        <w:rPr>
          <w:rFonts w:ascii="Arial" w:eastAsia="Arial" w:hAnsi="Arial" w:cs="Arial"/>
          <w:color w:val="000000"/>
          <w:sz w:val="22"/>
          <w:szCs w:val="22"/>
          <w:u w:val="single"/>
        </w:rPr>
        <w:t>contratar com o Poder Público ou receber benefícios ou incentivos fiscais ou</w:t>
      </w:r>
      <w:r>
        <w:rPr>
          <w:rFonts w:ascii="Arial" w:eastAsia="Arial" w:hAnsi="Arial" w:cs="Arial"/>
          <w:color w:val="000000"/>
          <w:sz w:val="22"/>
          <w:szCs w:val="22"/>
        </w:rPr>
        <w:t xml:space="preserve"> </w:t>
      </w:r>
      <w:r>
        <w:rPr>
          <w:rFonts w:ascii="Arial" w:eastAsia="Arial" w:hAnsi="Arial" w:cs="Arial"/>
          <w:color w:val="000000"/>
          <w:sz w:val="22"/>
          <w:szCs w:val="22"/>
          <w:u w:val="single"/>
        </w:rPr>
        <w:t>creditícios, transitada em julgada ou não desafiada por recurso com efeito</w:t>
      </w:r>
      <w:r>
        <w:rPr>
          <w:rFonts w:ascii="Arial" w:eastAsia="Arial" w:hAnsi="Arial" w:cs="Arial"/>
          <w:color w:val="000000"/>
          <w:sz w:val="22"/>
          <w:szCs w:val="22"/>
        </w:rPr>
        <w:t xml:space="preserve"> </w:t>
      </w:r>
      <w:r>
        <w:rPr>
          <w:rFonts w:ascii="Arial" w:eastAsia="Arial" w:hAnsi="Arial" w:cs="Arial"/>
          <w:color w:val="000000"/>
          <w:sz w:val="22"/>
          <w:szCs w:val="22"/>
          <w:u w:val="single"/>
        </w:rPr>
        <w:t>suspensivo, por ato de improbidade administrativa</w:t>
      </w:r>
      <w:r>
        <w:rPr>
          <w:rFonts w:ascii="Arial" w:eastAsia="Arial" w:hAnsi="Arial" w:cs="Arial"/>
          <w:color w:val="000000"/>
          <w:sz w:val="22"/>
          <w:szCs w:val="22"/>
        </w:rPr>
        <w:t>, estando ciente da obrigatoriedade de declarar ocorrências posteriores;</w:t>
      </w:r>
    </w:p>
    <w:p w14:paraId="375CCBE5" w14:textId="77777777" w:rsidR="00B447FF" w:rsidRDefault="00000000">
      <w:pPr>
        <w:pStyle w:val="Standard"/>
        <w:widowControl w:val="0"/>
        <w:numPr>
          <w:ilvl w:val="0"/>
          <w:numId w:val="3"/>
        </w:numPr>
        <w:tabs>
          <w:tab w:val="left" w:pos="1294"/>
          <w:tab w:val="left" w:pos="1857"/>
          <w:tab w:val="left" w:pos="1858"/>
        </w:tabs>
        <w:ind w:left="0" w:firstLine="0"/>
        <w:jc w:val="both"/>
        <w:rPr>
          <w:rFonts w:ascii="Arial" w:eastAsia="Arial" w:hAnsi="Arial" w:cs="Arial"/>
          <w:color w:val="000000"/>
          <w:sz w:val="22"/>
          <w:szCs w:val="22"/>
        </w:rPr>
      </w:pPr>
      <w:r>
        <w:rPr>
          <w:rFonts w:ascii="Arial" w:eastAsia="Arial" w:hAnsi="Arial" w:cs="Arial"/>
          <w:color w:val="000000"/>
          <w:sz w:val="22"/>
          <w:szCs w:val="22"/>
        </w:rPr>
        <w:t>que não se encontra declarada inidônea, nem suspensa ou impedida de licitar e contratar com a Administração Pública.</w:t>
      </w:r>
    </w:p>
    <w:p w14:paraId="7E06EAED" w14:textId="77777777" w:rsidR="00B447FF" w:rsidRDefault="00000000">
      <w:pPr>
        <w:pStyle w:val="Standard"/>
        <w:widowControl w:val="0"/>
        <w:numPr>
          <w:ilvl w:val="0"/>
          <w:numId w:val="3"/>
        </w:numPr>
        <w:tabs>
          <w:tab w:val="left" w:pos="1294"/>
          <w:tab w:val="left" w:pos="1857"/>
          <w:tab w:val="left" w:pos="1858"/>
        </w:tabs>
        <w:ind w:left="0" w:firstLine="0"/>
        <w:jc w:val="both"/>
        <w:rPr>
          <w:rFonts w:ascii="Arial" w:eastAsia="Arial" w:hAnsi="Arial" w:cs="Arial"/>
          <w:color w:val="000000"/>
          <w:sz w:val="22"/>
          <w:szCs w:val="22"/>
        </w:rPr>
      </w:pPr>
      <w:r>
        <w:rPr>
          <w:rFonts w:ascii="Arial" w:eastAsia="Arial" w:hAnsi="Arial" w:cs="Arial"/>
          <w:color w:val="000000"/>
          <w:sz w:val="22"/>
          <w:szCs w:val="22"/>
        </w:rPr>
        <w:t>que observou e atende plenamente aos requisitos previstos aos parágrafos</w:t>
      </w:r>
    </w:p>
    <w:p w14:paraId="6A6F8506" w14:textId="77777777" w:rsidR="00B447FF" w:rsidRDefault="00000000">
      <w:pPr>
        <w:pStyle w:val="Standard"/>
        <w:tabs>
          <w:tab w:val="left" w:pos="1294"/>
        </w:tabs>
        <w:jc w:val="both"/>
        <w:rPr>
          <w:rFonts w:ascii="Arial" w:eastAsia="Arial" w:hAnsi="Arial" w:cs="Arial"/>
          <w:color w:val="000000"/>
          <w:sz w:val="22"/>
          <w:szCs w:val="22"/>
        </w:rPr>
      </w:pPr>
      <w:r>
        <w:rPr>
          <w:rFonts w:ascii="Arial" w:eastAsia="Arial" w:hAnsi="Arial" w:cs="Arial"/>
          <w:color w:val="000000"/>
          <w:sz w:val="22"/>
          <w:szCs w:val="22"/>
        </w:rPr>
        <w:t>§1º, §2º, §3º do art. 4º da Lei Federal nº 14.133/21 (aplicável a ME/EPP);</w:t>
      </w:r>
    </w:p>
    <w:p w14:paraId="534F2BFE" w14:textId="77777777" w:rsidR="00B447FF" w:rsidRDefault="00000000">
      <w:pPr>
        <w:pStyle w:val="Standard"/>
        <w:widowControl w:val="0"/>
        <w:numPr>
          <w:ilvl w:val="0"/>
          <w:numId w:val="3"/>
        </w:numPr>
        <w:tabs>
          <w:tab w:val="left" w:pos="1294"/>
          <w:tab w:val="left" w:pos="1712"/>
        </w:tabs>
        <w:ind w:left="0" w:firstLine="0"/>
        <w:jc w:val="both"/>
        <w:rPr>
          <w:rFonts w:ascii="Arial" w:eastAsia="Arial" w:hAnsi="Arial" w:cs="Arial"/>
          <w:color w:val="000000"/>
          <w:sz w:val="22"/>
          <w:szCs w:val="22"/>
        </w:rPr>
      </w:pPr>
      <w:r>
        <w:rPr>
          <w:rFonts w:ascii="Arial" w:eastAsia="Arial" w:hAnsi="Arial" w:cs="Arial"/>
          <w:color w:val="000000"/>
          <w:sz w:val="22"/>
          <w:szCs w:val="22"/>
        </w:rPr>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1F578FEF" w14:textId="77777777" w:rsidR="00B447FF" w:rsidRDefault="00000000">
      <w:pPr>
        <w:pStyle w:val="Standard"/>
        <w:widowControl w:val="0"/>
        <w:numPr>
          <w:ilvl w:val="0"/>
          <w:numId w:val="3"/>
        </w:numPr>
        <w:tabs>
          <w:tab w:val="left" w:pos="1294"/>
          <w:tab w:val="left" w:pos="1424"/>
        </w:tabs>
        <w:ind w:left="0" w:firstLine="0"/>
        <w:jc w:val="both"/>
      </w:pPr>
      <w:r>
        <w:rPr>
          <w:rFonts w:ascii="Arial" w:eastAsia="Arial" w:hAnsi="Arial" w:cs="Arial"/>
          <w:color w:val="000000"/>
          <w:sz w:val="22"/>
          <w:szCs w:val="22"/>
        </w:rPr>
        <w:t>que cumpre as exigências de reserva de cargos para pessoa com deficiência e para reabilitado da Previdência Social.</w:t>
      </w:r>
    </w:p>
    <w:p w14:paraId="7D39836F" w14:textId="77777777" w:rsidR="00B447FF" w:rsidRDefault="00000000">
      <w:pPr>
        <w:pStyle w:val="Standard"/>
        <w:widowControl w:val="0"/>
        <w:numPr>
          <w:ilvl w:val="0"/>
          <w:numId w:val="3"/>
        </w:numPr>
        <w:tabs>
          <w:tab w:val="left" w:pos="1294"/>
          <w:tab w:val="left" w:pos="1342"/>
        </w:tabs>
        <w:ind w:left="0" w:firstLine="0"/>
        <w:jc w:val="both"/>
        <w:rPr>
          <w:rFonts w:ascii="Arial" w:eastAsia="Arial" w:hAnsi="Arial" w:cs="Arial"/>
          <w:color w:val="000000"/>
          <w:sz w:val="22"/>
          <w:szCs w:val="22"/>
        </w:rPr>
      </w:pPr>
      <w:r>
        <w:rPr>
          <w:rFonts w:ascii="Arial" w:eastAsia="Arial" w:hAnsi="Arial" w:cs="Arial"/>
          <w:color w:val="000000"/>
          <w:sz w:val="22"/>
          <w:szCs w:val="22"/>
        </w:rPr>
        <w:t>Não possui, em sua cadeia produtiva, empregados executando trabalho degradante ou forçado, observando o disposto nos incisos II e IV do art. 1º e no inciso III do art. 5º da CF/88.</w:t>
      </w:r>
    </w:p>
    <w:p w14:paraId="227441B2" w14:textId="77777777" w:rsidR="00B447FF" w:rsidRDefault="00000000">
      <w:pPr>
        <w:pStyle w:val="Standard"/>
        <w:widowControl w:val="0"/>
        <w:numPr>
          <w:ilvl w:val="0"/>
          <w:numId w:val="3"/>
        </w:numPr>
        <w:tabs>
          <w:tab w:val="left" w:pos="1294"/>
          <w:tab w:val="left" w:pos="1340"/>
        </w:tabs>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Arial" w:eastAsia="Arial" w:hAnsi="Arial" w:cs="Arial"/>
          <w:color w:val="000000"/>
          <w:sz w:val="22"/>
          <w:szCs w:val="22"/>
        </w:rPr>
        <w:t>arts</w:t>
      </w:r>
      <w:proofErr w:type="spellEnd"/>
      <w:r>
        <w:rPr>
          <w:rFonts w:ascii="Arial" w:eastAsia="Arial" w:hAnsi="Arial" w:cs="Arial"/>
          <w:color w:val="000000"/>
          <w:sz w:val="22"/>
          <w:szCs w:val="22"/>
        </w:rPr>
        <w:t>. 42 a 49.</w:t>
      </w:r>
    </w:p>
    <w:p w14:paraId="6109139E" w14:textId="77777777" w:rsidR="00B447FF" w:rsidRDefault="00000000">
      <w:pPr>
        <w:pStyle w:val="Standard"/>
        <w:widowControl w:val="0"/>
        <w:numPr>
          <w:ilvl w:val="0"/>
          <w:numId w:val="3"/>
        </w:numPr>
        <w:tabs>
          <w:tab w:val="left" w:pos="1294"/>
          <w:tab w:val="left" w:pos="1340"/>
        </w:tabs>
        <w:ind w:left="0" w:firstLine="0"/>
        <w:jc w:val="both"/>
        <w:rPr>
          <w:rFonts w:ascii="Arial" w:eastAsia="Arial" w:hAnsi="Arial" w:cs="Arial"/>
          <w:color w:val="000000"/>
          <w:sz w:val="22"/>
          <w:szCs w:val="22"/>
        </w:rPr>
      </w:pPr>
      <w:r>
        <w:rPr>
          <w:rFonts w:ascii="Arial" w:eastAsia="Arial" w:hAnsi="Arial" w:cs="Arial"/>
          <w:color w:val="000000"/>
          <w:sz w:val="22"/>
          <w:szCs w:val="22"/>
        </w:rPr>
        <w:t>sob as penas da lei e por ser a expressão da verdade, que não está inscrita no CADIN – Cadastro Informativo   Municipal.</w:t>
      </w:r>
    </w:p>
    <w:p w14:paraId="344278F4" w14:textId="77777777" w:rsidR="00B447FF" w:rsidRDefault="00B447FF">
      <w:pPr>
        <w:pStyle w:val="Standard"/>
        <w:jc w:val="both"/>
        <w:rPr>
          <w:rFonts w:ascii="Arial" w:eastAsia="Arial" w:hAnsi="Arial" w:cs="Arial"/>
          <w:color w:val="000000"/>
          <w:sz w:val="22"/>
          <w:szCs w:val="22"/>
        </w:rPr>
      </w:pPr>
    </w:p>
    <w:p w14:paraId="7526F956" w14:textId="741FE2C9" w:rsidR="00B447FF" w:rsidRDefault="00000000">
      <w:pPr>
        <w:pStyle w:val="Standard"/>
        <w:tabs>
          <w:tab w:val="left" w:pos="6565"/>
          <w:tab w:val="left" w:pos="8217"/>
        </w:tabs>
        <w:jc w:val="center"/>
        <w:rPr>
          <w:rFonts w:ascii="Arial" w:eastAsia="Arial" w:hAnsi="Arial" w:cs="Arial"/>
          <w:color w:val="000000"/>
          <w:sz w:val="22"/>
          <w:szCs w:val="22"/>
        </w:rPr>
      </w:pPr>
      <w:r>
        <w:rPr>
          <w:rFonts w:ascii="Arial" w:eastAsia="Arial" w:hAnsi="Arial" w:cs="Arial"/>
          <w:color w:val="000000"/>
          <w:sz w:val="22"/>
          <w:szCs w:val="22"/>
        </w:rPr>
        <w:t xml:space="preserve">(local do estabelecimento), ___ de _____________ </w:t>
      </w:r>
      <w:proofErr w:type="spellStart"/>
      <w:r>
        <w:rPr>
          <w:rFonts w:ascii="Arial" w:eastAsia="Arial" w:hAnsi="Arial" w:cs="Arial"/>
          <w:color w:val="000000"/>
          <w:sz w:val="22"/>
          <w:szCs w:val="22"/>
        </w:rPr>
        <w:t>de</w:t>
      </w:r>
      <w:proofErr w:type="spellEnd"/>
      <w:r>
        <w:rPr>
          <w:rFonts w:ascii="Arial" w:eastAsia="Arial" w:hAnsi="Arial" w:cs="Arial"/>
          <w:color w:val="000000"/>
          <w:sz w:val="22"/>
          <w:szCs w:val="22"/>
        </w:rPr>
        <w:t xml:space="preserve"> 202</w:t>
      </w:r>
      <w:r w:rsidR="0088057D">
        <w:rPr>
          <w:rFonts w:ascii="Arial" w:eastAsia="Arial" w:hAnsi="Arial" w:cs="Arial"/>
          <w:color w:val="000000"/>
          <w:sz w:val="22"/>
          <w:szCs w:val="22"/>
        </w:rPr>
        <w:t>6</w:t>
      </w:r>
      <w:r>
        <w:rPr>
          <w:rFonts w:ascii="Arial" w:eastAsia="Arial" w:hAnsi="Arial" w:cs="Arial"/>
          <w:color w:val="000000"/>
          <w:sz w:val="22"/>
          <w:szCs w:val="22"/>
        </w:rPr>
        <w:t>.</w:t>
      </w:r>
    </w:p>
    <w:p w14:paraId="73384A21" w14:textId="77777777" w:rsidR="00B447FF" w:rsidRDefault="00B447FF">
      <w:pPr>
        <w:pStyle w:val="Standard"/>
        <w:tabs>
          <w:tab w:val="left" w:pos="6565"/>
          <w:tab w:val="left" w:pos="8217"/>
        </w:tabs>
        <w:jc w:val="center"/>
        <w:rPr>
          <w:rFonts w:ascii="Arial" w:eastAsia="Arial" w:hAnsi="Arial" w:cs="Arial"/>
          <w:color w:val="000000"/>
          <w:sz w:val="22"/>
          <w:szCs w:val="22"/>
        </w:rPr>
      </w:pPr>
    </w:p>
    <w:p w14:paraId="5180D7C9" w14:textId="77777777" w:rsidR="00B447FF" w:rsidRDefault="00B447FF">
      <w:pPr>
        <w:pStyle w:val="Standard"/>
        <w:tabs>
          <w:tab w:val="left" w:pos="6565"/>
          <w:tab w:val="left" w:pos="8217"/>
        </w:tabs>
        <w:jc w:val="center"/>
        <w:rPr>
          <w:rFonts w:ascii="Arial" w:eastAsia="Arial" w:hAnsi="Arial" w:cs="Arial"/>
          <w:color w:val="000000"/>
          <w:sz w:val="22"/>
          <w:szCs w:val="22"/>
        </w:rPr>
      </w:pPr>
    </w:p>
    <w:p w14:paraId="56E32757" w14:textId="77777777" w:rsidR="00B447FF" w:rsidRDefault="00000000">
      <w:pPr>
        <w:pStyle w:val="Standard"/>
        <w:tabs>
          <w:tab w:val="left" w:pos="6565"/>
          <w:tab w:val="left" w:pos="8217"/>
        </w:tabs>
        <w:jc w:val="center"/>
        <w:rPr>
          <w:rFonts w:ascii="Arial" w:eastAsia="Arial" w:hAnsi="Arial" w:cs="Arial"/>
          <w:color w:val="000000"/>
          <w:sz w:val="22"/>
          <w:szCs w:val="22"/>
        </w:rPr>
      </w:pPr>
      <w:r>
        <w:rPr>
          <w:rFonts w:ascii="Arial" w:eastAsia="Arial" w:hAnsi="Arial" w:cs="Arial"/>
          <w:color w:val="000000"/>
          <w:sz w:val="22"/>
          <w:szCs w:val="22"/>
        </w:rPr>
        <w:t>Representante Legal da Empresa</w:t>
      </w:r>
    </w:p>
    <w:p w14:paraId="63690EF8" w14:textId="77777777" w:rsidR="00B447FF" w:rsidRDefault="00000000">
      <w:pPr>
        <w:pStyle w:val="Standard"/>
        <w:jc w:val="center"/>
        <w:rPr>
          <w:rFonts w:ascii="Arial" w:eastAsia="Arial" w:hAnsi="Arial" w:cs="Arial"/>
          <w:color w:val="000000"/>
          <w:sz w:val="22"/>
          <w:szCs w:val="22"/>
        </w:rPr>
      </w:pPr>
      <w:r>
        <w:rPr>
          <w:rFonts w:ascii="Arial" w:eastAsia="Arial" w:hAnsi="Arial" w:cs="Arial"/>
          <w:color w:val="000000"/>
          <w:sz w:val="22"/>
          <w:szCs w:val="22"/>
        </w:rPr>
        <w:t>Procurador</w:t>
      </w:r>
    </w:p>
    <w:p w14:paraId="50701C2E" w14:textId="77777777" w:rsidR="00B447FF" w:rsidRDefault="00B447FF">
      <w:pPr>
        <w:pStyle w:val="Standard"/>
        <w:jc w:val="both"/>
        <w:rPr>
          <w:rFonts w:ascii="Arial" w:eastAsia="Arial" w:hAnsi="Arial" w:cs="Arial"/>
          <w:b/>
        </w:rPr>
      </w:pPr>
    </w:p>
    <w:p w14:paraId="77F5F39D" w14:textId="77777777" w:rsidR="00B447FF" w:rsidRDefault="00B447FF">
      <w:pPr>
        <w:pStyle w:val="Standard"/>
        <w:jc w:val="both"/>
        <w:rPr>
          <w:rFonts w:ascii="Arial" w:eastAsia="Arial" w:hAnsi="Arial" w:cs="Arial"/>
          <w:b/>
        </w:rPr>
      </w:pPr>
    </w:p>
    <w:p w14:paraId="585A29A0" w14:textId="77777777" w:rsidR="00BF66D1" w:rsidRDefault="00BF66D1">
      <w:pPr>
        <w:pStyle w:val="Standard"/>
        <w:jc w:val="both"/>
        <w:rPr>
          <w:rFonts w:ascii="Arial" w:eastAsia="Arial" w:hAnsi="Arial" w:cs="Arial"/>
          <w:b/>
        </w:rPr>
      </w:pPr>
    </w:p>
    <w:p w14:paraId="7660BCFA" w14:textId="77777777" w:rsidR="00BF66D1" w:rsidRDefault="00BF66D1">
      <w:pPr>
        <w:pStyle w:val="Standard"/>
        <w:jc w:val="both"/>
        <w:rPr>
          <w:rFonts w:ascii="Arial" w:eastAsia="Arial" w:hAnsi="Arial" w:cs="Arial"/>
          <w:b/>
        </w:rPr>
      </w:pPr>
    </w:p>
    <w:p w14:paraId="318FC53F" w14:textId="77777777" w:rsidR="00B447FF" w:rsidRDefault="00B447FF">
      <w:pPr>
        <w:pStyle w:val="Standard"/>
        <w:jc w:val="both"/>
        <w:rPr>
          <w:rFonts w:ascii="Arial" w:eastAsia="Arial" w:hAnsi="Arial" w:cs="Arial"/>
          <w:b/>
        </w:rPr>
      </w:pPr>
    </w:p>
    <w:p w14:paraId="61E3BC80" w14:textId="13292B71"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78C35529" w14:textId="75C8FA7A"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78A6FDDA"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39658D0E" w14:textId="332C3796"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07E12B7B" w14:textId="77777777" w:rsidR="00B447FF" w:rsidRDefault="00B447FF">
      <w:pPr>
        <w:pStyle w:val="Standard"/>
        <w:jc w:val="both"/>
        <w:rPr>
          <w:b/>
          <w:color w:val="FF0000"/>
        </w:rPr>
      </w:pPr>
    </w:p>
    <w:p w14:paraId="644DB58B" w14:textId="77777777" w:rsidR="00B447FF" w:rsidRDefault="00000000">
      <w:pPr>
        <w:pStyle w:val="Standard"/>
        <w:jc w:val="center"/>
        <w:rPr>
          <w:rFonts w:ascii="Arial" w:eastAsia="Arial" w:hAnsi="Arial" w:cs="Arial"/>
          <w:b/>
        </w:rPr>
      </w:pPr>
      <w:r>
        <w:rPr>
          <w:rFonts w:ascii="Arial" w:eastAsia="Arial" w:hAnsi="Arial" w:cs="Arial"/>
          <w:b/>
        </w:rPr>
        <w:t>ANEXO VIII</w:t>
      </w:r>
    </w:p>
    <w:p w14:paraId="143A879D" w14:textId="77777777" w:rsidR="00B447FF" w:rsidRDefault="00B447FF">
      <w:pPr>
        <w:pStyle w:val="Standard"/>
        <w:jc w:val="center"/>
        <w:rPr>
          <w:rFonts w:ascii="Arial" w:eastAsia="Arial" w:hAnsi="Arial" w:cs="Arial"/>
          <w:b/>
        </w:rPr>
      </w:pPr>
    </w:p>
    <w:p w14:paraId="24715E04" w14:textId="77777777" w:rsidR="00B447FF" w:rsidRDefault="00000000">
      <w:pPr>
        <w:pStyle w:val="Standard"/>
        <w:jc w:val="center"/>
        <w:rPr>
          <w:rFonts w:ascii="Arial" w:eastAsia="Arial" w:hAnsi="Arial" w:cs="Arial"/>
          <w:b/>
        </w:rPr>
      </w:pPr>
      <w:r>
        <w:rPr>
          <w:rFonts w:ascii="Arial" w:eastAsia="Arial" w:hAnsi="Arial" w:cs="Arial"/>
          <w:b/>
        </w:rPr>
        <w:t>CRITÉRIOS DE ANÁLISE ECONÔMICO-FINANCEIRA - BALANÇO PATRIMONIAL</w:t>
      </w:r>
    </w:p>
    <w:p w14:paraId="2C3079F9"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5AC419FA" w14:textId="77777777" w:rsidR="00B447FF" w:rsidRDefault="00B447FF">
      <w:pPr>
        <w:pStyle w:val="Standard"/>
        <w:rPr>
          <w:rFonts w:ascii="Arial" w:eastAsia="Arial" w:hAnsi="Arial" w:cs="Arial"/>
        </w:rPr>
      </w:pPr>
    </w:p>
    <w:p w14:paraId="30256177" w14:textId="77777777" w:rsidR="00B447FF" w:rsidRDefault="00000000">
      <w:pPr>
        <w:pStyle w:val="Standard"/>
        <w:tabs>
          <w:tab w:val="left" w:pos="2260"/>
          <w:tab w:val="left" w:pos="2387"/>
          <w:tab w:val="left" w:pos="3883"/>
          <w:tab w:val="left" w:pos="7797"/>
          <w:tab w:val="left" w:pos="8880"/>
        </w:tabs>
        <w:spacing w:line="360" w:lineRule="auto"/>
        <w:jc w:val="both"/>
      </w:pPr>
      <w:r>
        <w:rPr>
          <w:rFonts w:ascii="Arial" w:eastAsia="Arial" w:hAnsi="Arial" w:cs="Arial"/>
          <w:color w:val="000000"/>
        </w:rPr>
        <w:t xml:space="preserve">A empresa _________________________, inscrita no Cadastro Nacional de Pessoa Jurídica sob o nº _______________, estabelecida na </w:t>
      </w:r>
      <w:r>
        <w:rPr>
          <w:rFonts w:ascii="Arial" w:eastAsia="Arial" w:hAnsi="Arial" w:cs="Arial"/>
          <w:color w:val="000000"/>
          <w:u w:val="single"/>
        </w:rPr>
        <w:tab/>
      </w:r>
      <w:r>
        <w:rPr>
          <w:rFonts w:ascii="Arial" w:eastAsia="Arial" w:hAnsi="Arial" w:cs="Arial"/>
          <w:color w:val="000000"/>
          <w:u w:val="single"/>
        </w:rPr>
        <w:tab/>
      </w:r>
      <w:r>
        <w:rPr>
          <w:rFonts w:ascii="Arial" w:eastAsia="Arial" w:hAnsi="Arial" w:cs="Arial"/>
          <w:color w:val="000000"/>
        </w:rPr>
        <w:t>, Bairro</w:t>
      </w:r>
      <w:r>
        <w:rPr>
          <w:rFonts w:ascii="Arial" w:eastAsia="Arial" w:hAnsi="Arial" w:cs="Arial"/>
          <w:color w:val="000000"/>
          <w:u w:val="single"/>
        </w:rPr>
        <w:tab/>
      </w:r>
      <w:r>
        <w:rPr>
          <w:rFonts w:ascii="Arial" w:eastAsia="Arial" w:hAnsi="Arial" w:cs="Arial"/>
          <w:color w:val="000000"/>
        </w:rPr>
        <w:t>, Cidade _____________, Estado _________, Telefone: ______________, vem por meio de seu representante legal abaixo identificado, demonstrar as seguintes condições:</w:t>
      </w:r>
    </w:p>
    <w:p w14:paraId="2518DD50" w14:textId="77777777" w:rsidR="00B447FF" w:rsidRDefault="00B447FF">
      <w:pPr>
        <w:pStyle w:val="Standard"/>
        <w:tabs>
          <w:tab w:val="left" w:pos="180"/>
        </w:tabs>
        <w:jc w:val="both"/>
        <w:rPr>
          <w:b/>
        </w:rPr>
      </w:pPr>
    </w:p>
    <w:tbl>
      <w:tblPr>
        <w:tblW w:w="9182" w:type="dxa"/>
        <w:jc w:val="center"/>
        <w:tblLayout w:type="fixed"/>
        <w:tblCellMar>
          <w:left w:w="10" w:type="dxa"/>
          <w:right w:w="10" w:type="dxa"/>
        </w:tblCellMar>
        <w:tblLook w:val="0000" w:firstRow="0" w:lastRow="0" w:firstColumn="0" w:lastColumn="0" w:noHBand="0" w:noVBand="0"/>
      </w:tblPr>
      <w:tblGrid>
        <w:gridCol w:w="3302"/>
        <w:gridCol w:w="250"/>
        <w:gridCol w:w="4398"/>
        <w:gridCol w:w="250"/>
        <w:gridCol w:w="396"/>
        <w:gridCol w:w="586"/>
      </w:tblGrid>
      <w:tr w:rsidR="00B447FF" w14:paraId="4111573C" w14:textId="77777777">
        <w:trPr>
          <w:trHeight w:val="300"/>
          <w:jc w:val="center"/>
        </w:trPr>
        <w:tc>
          <w:tcPr>
            <w:tcW w:w="3302" w:type="dxa"/>
            <w:vMerge w:val="restart"/>
            <w:shd w:val="clear" w:color="auto" w:fill="FFFFFF"/>
            <w:tcMar>
              <w:top w:w="0" w:type="dxa"/>
              <w:left w:w="108" w:type="dxa"/>
              <w:bottom w:w="0" w:type="dxa"/>
              <w:right w:w="108" w:type="dxa"/>
            </w:tcMar>
            <w:vAlign w:val="center"/>
          </w:tcPr>
          <w:p w14:paraId="45EEF9B0" w14:textId="77777777" w:rsidR="00B447FF" w:rsidRDefault="00000000">
            <w:pPr>
              <w:pStyle w:val="Standard"/>
              <w:tabs>
                <w:tab w:val="left" w:pos="180"/>
              </w:tabs>
              <w:jc w:val="center"/>
            </w:pPr>
            <w:r>
              <w:rPr>
                <w:b/>
              </w:rPr>
              <w:t>Índice de Liquidez Geral (LG)</w:t>
            </w:r>
            <w:r>
              <w:t>:</w:t>
            </w:r>
          </w:p>
        </w:tc>
        <w:tc>
          <w:tcPr>
            <w:tcW w:w="250" w:type="dxa"/>
            <w:vMerge w:val="restart"/>
            <w:shd w:val="clear" w:color="auto" w:fill="FFFFFF"/>
            <w:tcMar>
              <w:top w:w="0" w:type="dxa"/>
              <w:left w:w="108" w:type="dxa"/>
              <w:bottom w:w="0" w:type="dxa"/>
              <w:right w:w="108" w:type="dxa"/>
            </w:tcMar>
            <w:vAlign w:val="center"/>
          </w:tcPr>
          <w:p w14:paraId="7BEDB48B" w14:textId="77777777" w:rsidR="00B447FF" w:rsidRDefault="00B447FF">
            <w:pPr>
              <w:pStyle w:val="Standard"/>
              <w:tabs>
                <w:tab w:val="left" w:pos="180"/>
              </w:tabs>
              <w:jc w:val="center"/>
              <w:rPr>
                <w:b/>
              </w:rPr>
            </w:pPr>
          </w:p>
        </w:tc>
        <w:tc>
          <w:tcPr>
            <w:tcW w:w="4398" w:type="dxa"/>
            <w:tcBorders>
              <w:bottom w:val="single" w:sz="4" w:space="0" w:color="000001"/>
            </w:tcBorders>
            <w:shd w:val="clear" w:color="auto" w:fill="FFFFFF"/>
            <w:tcMar>
              <w:top w:w="0" w:type="dxa"/>
              <w:left w:w="108" w:type="dxa"/>
              <w:bottom w:w="0" w:type="dxa"/>
              <w:right w:w="108" w:type="dxa"/>
            </w:tcMar>
            <w:vAlign w:val="center"/>
          </w:tcPr>
          <w:p w14:paraId="69343001" w14:textId="77777777" w:rsidR="00B447FF" w:rsidRDefault="00000000">
            <w:pPr>
              <w:pStyle w:val="Standard"/>
              <w:tabs>
                <w:tab w:val="left" w:pos="180"/>
              </w:tabs>
              <w:jc w:val="center"/>
              <w:rPr>
                <w:i/>
              </w:rPr>
            </w:pPr>
            <w:r>
              <w:rPr>
                <w:i/>
              </w:rPr>
              <w:t>Ativo Circulante + Ativo Realizável à Longo</w:t>
            </w:r>
          </w:p>
        </w:tc>
        <w:tc>
          <w:tcPr>
            <w:tcW w:w="250" w:type="dxa"/>
            <w:vMerge w:val="restart"/>
            <w:shd w:val="clear" w:color="auto" w:fill="FFFFFF"/>
            <w:tcMar>
              <w:top w:w="0" w:type="dxa"/>
              <w:left w:w="108" w:type="dxa"/>
              <w:bottom w:w="0" w:type="dxa"/>
              <w:right w:w="108" w:type="dxa"/>
            </w:tcMar>
            <w:vAlign w:val="center"/>
          </w:tcPr>
          <w:p w14:paraId="12228BC7" w14:textId="77777777" w:rsidR="00B447FF" w:rsidRDefault="00B447FF">
            <w:pPr>
              <w:pStyle w:val="Standard"/>
              <w:tabs>
                <w:tab w:val="left" w:pos="180"/>
              </w:tabs>
              <w:jc w:val="center"/>
              <w:rPr>
                <w:b/>
              </w:rPr>
            </w:pPr>
          </w:p>
        </w:tc>
        <w:tc>
          <w:tcPr>
            <w:tcW w:w="396" w:type="dxa"/>
            <w:vMerge w:val="restart"/>
            <w:shd w:val="clear" w:color="auto" w:fill="FFFFFF"/>
            <w:tcMar>
              <w:top w:w="0" w:type="dxa"/>
              <w:left w:w="108" w:type="dxa"/>
              <w:bottom w:w="0" w:type="dxa"/>
              <w:right w:w="108" w:type="dxa"/>
            </w:tcMar>
            <w:vAlign w:val="center"/>
          </w:tcPr>
          <w:p w14:paraId="52591CF8" w14:textId="77777777" w:rsidR="00B447FF" w:rsidRDefault="00000000">
            <w:pPr>
              <w:pStyle w:val="Standard"/>
              <w:tabs>
                <w:tab w:val="left" w:pos="180"/>
              </w:tabs>
              <w:jc w:val="center"/>
              <w:rPr>
                <w:b/>
              </w:rPr>
            </w:pPr>
            <w:r>
              <w:rPr>
                <w:b/>
              </w:rPr>
              <w:t>≥</w:t>
            </w:r>
          </w:p>
        </w:tc>
        <w:tc>
          <w:tcPr>
            <w:tcW w:w="586" w:type="dxa"/>
            <w:vMerge w:val="restart"/>
            <w:shd w:val="clear" w:color="auto" w:fill="FFFFFF"/>
            <w:tcMar>
              <w:top w:w="0" w:type="dxa"/>
              <w:left w:w="108" w:type="dxa"/>
              <w:bottom w:w="0" w:type="dxa"/>
              <w:right w:w="108" w:type="dxa"/>
            </w:tcMar>
            <w:vAlign w:val="center"/>
          </w:tcPr>
          <w:p w14:paraId="3FB94177" w14:textId="77777777" w:rsidR="00B447FF" w:rsidRDefault="00000000">
            <w:pPr>
              <w:pStyle w:val="Standard"/>
              <w:tabs>
                <w:tab w:val="left" w:pos="180"/>
              </w:tabs>
              <w:jc w:val="center"/>
              <w:rPr>
                <w:b/>
              </w:rPr>
            </w:pPr>
            <w:r>
              <w:rPr>
                <w:b/>
              </w:rPr>
              <w:t>.....</w:t>
            </w:r>
          </w:p>
        </w:tc>
      </w:tr>
      <w:tr w:rsidR="00B447FF" w14:paraId="2540EEA1" w14:textId="77777777">
        <w:trPr>
          <w:trHeight w:val="300"/>
          <w:jc w:val="center"/>
        </w:trPr>
        <w:tc>
          <w:tcPr>
            <w:tcW w:w="3302" w:type="dxa"/>
            <w:vMerge/>
            <w:shd w:val="clear" w:color="auto" w:fill="FFFFFF"/>
            <w:tcMar>
              <w:top w:w="0" w:type="dxa"/>
              <w:left w:w="108" w:type="dxa"/>
              <w:bottom w:w="0" w:type="dxa"/>
              <w:right w:w="108" w:type="dxa"/>
            </w:tcMar>
            <w:vAlign w:val="center"/>
          </w:tcPr>
          <w:p w14:paraId="514C6CF1" w14:textId="77777777" w:rsidR="00B447FF" w:rsidRDefault="00B447FF"/>
        </w:tc>
        <w:tc>
          <w:tcPr>
            <w:tcW w:w="250" w:type="dxa"/>
            <w:vMerge/>
            <w:shd w:val="clear" w:color="auto" w:fill="FFFFFF"/>
            <w:tcMar>
              <w:top w:w="0" w:type="dxa"/>
              <w:left w:w="108" w:type="dxa"/>
              <w:bottom w:w="0" w:type="dxa"/>
              <w:right w:w="108" w:type="dxa"/>
            </w:tcMar>
            <w:vAlign w:val="center"/>
          </w:tcPr>
          <w:p w14:paraId="7BFC32B6" w14:textId="77777777" w:rsidR="00B447FF" w:rsidRDefault="00B447FF"/>
        </w:tc>
        <w:tc>
          <w:tcPr>
            <w:tcW w:w="4398" w:type="dxa"/>
            <w:tcBorders>
              <w:top w:val="single" w:sz="4" w:space="0" w:color="000001"/>
            </w:tcBorders>
            <w:shd w:val="clear" w:color="auto" w:fill="FFFFFF"/>
            <w:tcMar>
              <w:top w:w="0" w:type="dxa"/>
              <w:left w:w="108" w:type="dxa"/>
              <w:bottom w:w="0" w:type="dxa"/>
              <w:right w:w="108" w:type="dxa"/>
            </w:tcMar>
            <w:vAlign w:val="center"/>
          </w:tcPr>
          <w:p w14:paraId="1532762B" w14:textId="77777777" w:rsidR="00B447FF" w:rsidRDefault="00000000">
            <w:pPr>
              <w:pStyle w:val="Standard"/>
              <w:tabs>
                <w:tab w:val="left" w:pos="180"/>
              </w:tabs>
              <w:jc w:val="center"/>
              <w:rPr>
                <w:i/>
              </w:rPr>
            </w:pPr>
            <w:r>
              <w:rPr>
                <w:i/>
              </w:rPr>
              <w:t>Passivo Circulante + Passivo Não Circulante</w:t>
            </w:r>
          </w:p>
        </w:tc>
        <w:tc>
          <w:tcPr>
            <w:tcW w:w="250" w:type="dxa"/>
            <w:vMerge/>
            <w:shd w:val="clear" w:color="auto" w:fill="FFFFFF"/>
            <w:tcMar>
              <w:top w:w="0" w:type="dxa"/>
              <w:left w:w="108" w:type="dxa"/>
              <w:bottom w:w="0" w:type="dxa"/>
              <w:right w:w="108" w:type="dxa"/>
            </w:tcMar>
            <w:vAlign w:val="center"/>
          </w:tcPr>
          <w:p w14:paraId="4BEC0173" w14:textId="77777777" w:rsidR="00B447FF" w:rsidRDefault="00B447FF"/>
        </w:tc>
        <w:tc>
          <w:tcPr>
            <w:tcW w:w="396" w:type="dxa"/>
            <w:vMerge/>
            <w:shd w:val="clear" w:color="auto" w:fill="FFFFFF"/>
            <w:tcMar>
              <w:top w:w="0" w:type="dxa"/>
              <w:left w:w="108" w:type="dxa"/>
              <w:bottom w:w="0" w:type="dxa"/>
              <w:right w:w="108" w:type="dxa"/>
            </w:tcMar>
            <w:vAlign w:val="center"/>
          </w:tcPr>
          <w:p w14:paraId="38006A9A" w14:textId="77777777" w:rsidR="00B447FF" w:rsidRDefault="00B447FF"/>
        </w:tc>
        <w:tc>
          <w:tcPr>
            <w:tcW w:w="586" w:type="dxa"/>
            <w:vMerge/>
            <w:shd w:val="clear" w:color="auto" w:fill="FFFFFF"/>
            <w:tcMar>
              <w:top w:w="0" w:type="dxa"/>
              <w:left w:w="108" w:type="dxa"/>
              <w:bottom w:w="0" w:type="dxa"/>
              <w:right w:w="108" w:type="dxa"/>
            </w:tcMar>
            <w:vAlign w:val="center"/>
          </w:tcPr>
          <w:p w14:paraId="030656EA" w14:textId="77777777" w:rsidR="00B447FF" w:rsidRDefault="00B447FF"/>
        </w:tc>
      </w:tr>
    </w:tbl>
    <w:p w14:paraId="470F62FE" w14:textId="77777777" w:rsidR="00B447FF" w:rsidRDefault="00B447FF">
      <w:pPr>
        <w:pStyle w:val="Standard"/>
        <w:tabs>
          <w:tab w:val="left" w:pos="180"/>
        </w:tabs>
        <w:jc w:val="both"/>
        <w:rPr>
          <w:b/>
        </w:rPr>
      </w:pPr>
    </w:p>
    <w:tbl>
      <w:tblPr>
        <w:tblW w:w="9135" w:type="dxa"/>
        <w:jc w:val="center"/>
        <w:tblLayout w:type="fixed"/>
        <w:tblCellMar>
          <w:left w:w="10" w:type="dxa"/>
          <w:right w:w="10" w:type="dxa"/>
        </w:tblCellMar>
        <w:tblLook w:val="0000" w:firstRow="0" w:lastRow="0" w:firstColumn="0" w:lastColumn="0" w:noHBand="0" w:noVBand="0"/>
      </w:tblPr>
      <w:tblGrid>
        <w:gridCol w:w="3487"/>
        <w:gridCol w:w="250"/>
        <w:gridCol w:w="4165"/>
        <w:gridCol w:w="250"/>
        <w:gridCol w:w="395"/>
        <w:gridCol w:w="588"/>
      </w:tblGrid>
      <w:tr w:rsidR="00B447FF" w14:paraId="78DA8366" w14:textId="77777777">
        <w:trPr>
          <w:trHeight w:val="300"/>
          <w:jc w:val="center"/>
        </w:trPr>
        <w:tc>
          <w:tcPr>
            <w:tcW w:w="3487" w:type="dxa"/>
            <w:vMerge w:val="restart"/>
            <w:shd w:val="clear" w:color="auto" w:fill="FFFFFF"/>
            <w:tcMar>
              <w:top w:w="0" w:type="dxa"/>
              <w:left w:w="108" w:type="dxa"/>
              <w:bottom w:w="0" w:type="dxa"/>
              <w:right w:w="108" w:type="dxa"/>
            </w:tcMar>
            <w:vAlign w:val="center"/>
          </w:tcPr>
          <w:p w14:paraId="34558636" w14:textId="77777777" w:rsidR="00B447FF" w:rsidRDefault="00000000">
            <w:pPr>
              <w:pStyle w:val="Standard"/>
              <w:tabs>
                <w:tab w:val="left" w:pos="180"/>
              </w:tabs>
              <w:jc w:val="center"/>
            </w:pPr>
            <w:r>
              <w:rPr>
                <w:b/>
              </w:rPr>
              <w:t>Índice de Liquidez Corrente (LC)</w:t>
            </w:r>
            <w:r>
              <w:t>:</w:t>
            </w:r>
          </w:p>
        </w:tc>
        <w:tc>
          <w:tcPr>
            <w:tcW w:w="250" w:type="dxa"/>
            <w:vMerge w:val="restart"/>
            <w:shd w:val="clear" w:color="auto" w:fill="FFFFFF"/>
            <w:tcMar>
              <w:top w:w="0" w:type="dxa"/>
              <w:left w:w="108" w:type="dxa"/>
              <w:bottom w:w="0" w:type="dxa"/>
              <w:right w:w="108" w:type="dxa"/>
            </w:tcMar>
            <w:vAlign w:val="center"/>
          </w:tcPr>
          <w:p w14:paraId="500A9A96" w14:textId="77777777" w:rsidR="00B447FF" w:rsidRDefault="00B447FF">
            <w:pPr>
              <w:pStyle w:val="Standard"/>
              <w:tabs>
                <w:tab w:val="left" w:pos="180"/>
              </w:tabs>
              <w:jc w:val="center"/>
              <w:rPr>
                <w:b/>
              </w:rPr>
            </w:pPr>
          </w:p>
        </w:tc>
        <w:tc>
          <w:tcPr>
            <w:tcW w:w="4165" w:type="dxa"/>
            <w:tcBorders>
              <w:bottom w:val="single" w:sz="4" w:space="0" w:color="000001"/>
            </w:tcBorders>
            <w:shd w:val="clear" w:color="auto" w:fill="FFFFFF"/>
            <w:tcMar>
              <w:top w:w="0" w:type="dxa"/>
              <w:left w:w="108" w:type="dxa"/>
              <w:bottom w:w="0" w:type="dxa"/>
              <w:right w:w="108" w:type="dxa"/>
            </w:tcMar>
            <w:vAlign w:val="center"/>
          </w:tcPr>
          <w:p w14:paraId="41D94595" w14:textId="77777777" w:rsidR="00B447FF" w:rsidRDefault="00000000">
            <w:pPr>
              <w:pStyle w:val="Standard"/>
              <w:tabs>
                <w:tab w:val="left" w:pos="180"/>
              </w:tabs>
              <w:jc w:val="center"/>
              <w:rPr>
                <w:i/>
                <w:u w:val="single"/>
              </w:rPr>
            </w:pPr>
            <w:r>
              <w:rPr>
                <w:i/>
                <w:u w:val="single"/>
              </w:rPr>
              <w:t>Ativo   Circulante</w:t>
            </w:r>
          </w:p>
        </w:tc>
        <w:tc>
          <w:tcPr>
            <w:tcW w:w="250" w:type="dxa"/>
            <w:vMerge w:val="restart"/>
            <w:shd w:val="clear" w:color="auto" w:fill="FFFFFF"/>
            <w:tcMar>
              <w:top w:w="0" w:type="dxa"/>
              <w:left w:w="108" w:type="dxa"/>
              <w:bottom w:w="0" w:type="dxa"/>
              <w:right w:w="108" w:type="dxa"/>
            </w:tcMar>
            <w:vAlign w:val="center"/>
          </w:tcPr>
          <w:p w14:paraId="474F3DD8" w14:textId="77777777" w:rsidR="00B447FF" w:rsidRDefault="00B447FF">
            <w:pPr>
              <w:pStyle w:val="Standard"/>
              <w:tabs>
                <w:tab w:val="left" w:pos="180"/>
              </w:tabs>
              <w:jc w:val="center"/>
              <w:rPr>
                <w:b/>
              </w:rPr>
            </w:pPr>
          </w:p>
        </w:tc>
        <w:tc>
          <w:tcPr>
            <w:tcW w:w="395" w:type="dxa"/>
            <w:vMerge w:val="restart"/>
            <w:shd w:val="clear" w:color="auto" w:fill="FFFFFF"/>
            <w:tcMar>
              <w:top w:w="0" w:type="dxa"/>
              <w:left w:w="108" w:type="dxa"/>
              <w:bottom w:w="0" w:type="dxa"/>
              <w:right w:w="108" w:type="dxa"/>
            </w:tcMar>
            <w:vAlign w:val="center"/>
          </w:tcPr>
          <w:p w14:paraId="460463B5" w14:textId="77777777" w:rsidR="00B447FF" w:rsidRDefault="00000000">
            <w:pPr>
              <w:pStyle w:val="Standard"/>
              <w:tabs>
                <w:tab w:val="left" w:pos="180"/>
              </w:tabs>
              <w:jc w:val="center"/>
              <w:rPr>
                <w:b/>
              </w:rPr>
            </w:pPr>
            <w:r>
              <w:rPr>
                <w:b/>
              </w:rPr>
              <w:t>≥</w:t>
            </w:r>
          </w:p>
        </w:tc>
        <w:tc>
          <w:tcPr>
            <w:tcW w:w="588" w:type="dxa"/>
            <w:vMerge w:val="restart"/>
            <w:shd w:val="clear" w:color="auto" w:fill="FFFFFF"/>
            <w:tcMar>
              <w:top w:w="0" w:type="dxa"/>
              <w:left w:w="108" w:type="dxa"/>
              <w:bottom w:w="0" w:type="dxa"/>
              <w:right w:w="108" w:type="dxa"/>
            </w:tcMar>
            <w:vAlign w:val="center"/>
          </w:tcPr>
          <w:p w14:paraId="3171E13C" w14:textId="77777777" w:rsidR="00B447FF" w:rsidRDefault="00000000">
            <w:pPr>
              <w:pStyle w:val="Standard"/>
              <w:tabs>
                <w:tab w:val="left" w:pos="180"/>
              </w:tabs>
              <w:jc w:val="center"/>
              <w:rPr>
                <w:b/>
              </w:rPr>
            </w:pPr>
            <w:r>
              <w:rPr>
                <w:b/>
              </w:rPr>
              <w:t>.....</w:t>
            </w:r>
          </w:p>
        </w:tc>
      </w:tr>
      <w:tr w:rsidR="00B447FF" w14:paraId="3ACB06B4" w14:textId="77777777">
        <w:trPr>
          <w:trHeight w:val="300"/>
          <w:jc w:val="center"/>
        </w:trPr>
        <w:tc>
          <w:tcPr>
            <w:tcW w:w="3487" w:type="dxa"/>
            <w:vMerge/>
            <w:shd w:val="clear" w:color="auto" w:fill="FFFFFF"/>
            <w:tcMar>
              <w:top w:w="0" w:type="dxa"/>
              <w:left w:w="108" w:type="dxa"/>
              <w:bottom w:w="0" w:type="dxa"/>
              <w:right w:w="108" w:type="dxa"/>
            </w:tcMar>
            <w:vAlign w:val="center"/>
          </w:tcPr>
          <w:p w14:paraId="71EFE0A1" w14:textId="77777777" w:rsidR="00B447FF" w:rsidRDefault="00B447FF"/>
        </w:tc>
        <w:tc>
          <w:tcPr>
            <w:tcW w:w="250" w:type="dxa"/>
            <w:vMerge/>
            <w:shd w:val="clear" w:color="auto" w:fill="FFFFFF"/>
            <w:tcMar>
              <w:top w:w="0" w:type="dxa"/>
              <w:left w:w="108" w:type="dxa"/>
              <w:bottom w:w="0" w:type="dxa"/>
              <w:right w:w="108" w:type="dxa"/>
            </w:tcMar>
            <w:vAlign w:val="center"/>
          </w:tcPr>
          <w:p w14:paraId="1A897501" w14:textId="77777777" w:rsidR="00B447FF" w:rsidRDefault="00B447FF"/>
        </w:tc>
        <w:tc>
          <w:tcPr>
            <w:tcW w:w="4165" w:type="dxa"/>
            <w:tcBorders>
              <w:top w:val="single" w:sz="4" w:space="0" w:color="000001"/>
            </w:tcBorders>
            <w:shd w:val="clear" w:color="auto" w:fill="FFFFFF"/>
            <w:tcMar>
              <w:top w:w="0" w:type="dxa"/>
              <w:left w:w="108" w:type="dxa"/>
              <w:bottom w:w="0" w:type="dxa"/>
              <w:right w:w="108" w:type="dxa"/>
            </w:tcMar>
            <w:vAlign w:val="center"/>
          </w:tcPr>
          <w:p w14:paraId="265A6C39" w14:textId="77777777" w:rsidR="00B447FF" w:rsidRDefault="00000000">
            <w:pPr>
              <w:pStyle w:val="Standard"/>
              <w:tabs>
                <w:tab w:val="left" w:pos="180"/>
              </w:tabs>
              <w:jc w:val="center"/>
              <w:rPr>
                <w:i/>
              </w:rPr>
            </w:pPr>
            <w:r>
              <w:rPr>
                <w:i/>
              </w:rPr>
              <w:t>Passivo Circulante</w:t>
            </w:r>
          </w:p>
        </w:tc>
        <w:tc>
          <w:tcPr>
            <w:tcW w:w="250" w:type="dxa"/>
            <w:vMerge/>
            <w:shd w:val="clear" w:color="auto" w:fill="FFFFFF"/>
            <w:tcMar>
              <w:top w:w="0" w:type="dxa"/>
              <w:left w:w="108" w:type="dxa"/>
              <w:bottom w:w="0" w:type="dxa"/>
              <w:right w:w="108" w:type="dxa"/>
            </w:tcMar>
            <w:vAlign w:val="center"/>
          </w:tcPr>
          <w:p w14:paraId="75F69DC5" w14:textId="77777777" w:rsidR="00B447FF" w:rsidRDefault="00B447FF"/>
        </w:tc>
        <w:tc>
          <w:tcPr>
            <w:tcW w:w="395" w:type="dxa"/>
            <w:vMerge/>
            <w:shd w:val="clear" w:color="auto" w:fill="FFFFFF"/>
            <w:tcMar>
              <w:top w:w="0" w:type="dxa"/>
              <w:left w:w="108" w:type="dxa"/>
              <w:bottom w:w="0" w:type="dxa"/>
              <w:right w:w="108" w:type="dxa"/>
            </w:tcMar>
            <w:vAlign w:val="center"/>
          </w:tcPr>
          <w:p w14:paraId="110F9152" w14:textId="77777777" w:rsidR="00B447FF" w:rsidRDefault="00B447FF"/>
        </w:tc>
        <w:tc>
          <w:tcPr>
            <w:tcW w:w="588" w:type="dxa"/>
            <w:vMerge/>
            <w:shd w:val="clear" w:color="auto" w:fill="FFFFFF"/>
            <w:tcMar>
              <w:top w:w="0" w:type="dxa"/>
              <w:left w:w="108" w:type="dxa"/>
              <w:bottom w:w="0" w:type="dxa"/>
              <w:right w:w="108" w:type="dxa"/>
            </w:tcMar>
            <w:vAlign w:val="center"/>
          </w:tcPr>
          <w:p w14:paraId="1D46A8EB" w14:textId="77777777" w:rsidR="00B447FF" w:rsidRDefault="00B447FF"/>
        </w:tc>
      </w:tr>
    </w:tbl>
    <w:p w14:paraId="19CCFE3C" w14:textId="77777777" w:rsidR="00B447FF" w:rsidRDefault="00B447FF">
      <w:pPr>
        <w:pStyle w:val="Standard"/>
        <w:tabs>
          <w:tab w:val="left" w:pos="180"/>
        </w:tabs>
        <w:jc w:val="both"/>
        <w:rPr>
          <w:b/>
        </w:rPr>
      </w:pPr>
    </w:p>
    <w:tbl>
      <w:tblPr>
        <w:tblW w:w="9176" w:type="dxa"/>
        <w:jc w:val="center"/>
        <w:tblLayout w:type="fixed"/>
        <w:tblCellMar>
          <w:left w:w="10" w:type="dxa"/>
          <w:right w:w="10" w:type="dxa"/>
        </w:tblCellMar>
        <w:tblLook w:val="0000" w:firstRow="0" w:lastRow="0" w:firstColumn="0" w:lastColumn="0" w:noHBand="0" w:noVBand="0"/>
      </w:tblPr>
      <w:tblGrid>
        <w:gridCol w:w="3296"/>
        <w:gridCol w:w="250"/>
        <w:gridCol w:w="4398"/>
        <w:gridCol w:w="250"/>
        <w:gridCol w:w="395"/>
        <w:gridCol w:w="587"/>
      </w:tblGrid>
      <w:tr w:rsidR="00B447FF" w14:paraId="11353711" w14:textId="77777777">
        <w:trPr>
          <w:trHeight w:val="300"/>
          <w:jc w:val="center"/>
        </w:trPr>
        <w:tc>
          <w:tcPr>
            <w:tcW w:w="3296" w:type="dxa"/>
            <w:vMerge w:val="restart"/>
            <w:shd w:val="clear" w:color="auto" w:fill="FFFFFF"/>
            <w:tcMar>
              <w:top w:w="0" w:type="dxa"/>
              <w:left w:w="108" w:type="dxa"/>
              <w:bottom w:w="0" w:type="dxa"/>
              <w:right w:w="108" w:type="dxa"/>
            </w:tcMar>
            <w:vAlign w:val="center"/>
          </w:tcPr>
          <w:p w14:paraId="68420B47" w14:textId="77777777" w:rsidR="00B447FF" w:rsidRDefault="00000000">
            <w:pPr>
              <w:pStyle w:val="Standard"/>
              <w:tabs>
                <w:tab w:val="left" w:pos="180"/>
              </w:tabs>
              <w:jc w:val="center"/>
            </w:pPr>
            <w:r>
              <w:rPr>
                <w:b/>
              </w:rPr>
              <w:t>Índice de Solvência Geral (ISG</w:t>
            </w:r>
            <w:r>
              <w:rPr>
                <w:b/>
                <w:i/>
              </w:rPr>
              <w:t>)</w:t>
            </w:r>
            <w:r>
              <w:rPr>
                <w:i/>
              </w:rPr>
              <w:t>:</w:t>
            </w:r>
          </w:p>
        </w:tc>
        <w:tc>
          <w:tcPr>
            <w:tcW w:w="250" w:type="dxa"/>
            <w:vMerge w:val="restart"/>
            <w:shd w:val="clear" w:color="auto" w:fill="FFFFFF"/>
            <w:tcMar>
              <w:top w:w="0" w:type="dxa"/>
              <w:left w:w="108" w:type="dxa"/>
              <w:bottom w:w="0" w:type="dxa"/>
              <w:right w:w="108" w:type="dxa"/>
            </w:tcMar>
            <w:vAlign w:val="center"/>
          </w:tcPr>
          <w:p w14:paraId="48B78792" w14:textId="77777777" w:rsidR="00B447FF" w:rsidRDefault="00B447FF">
            <w:pPr>
              <w:pStyle w:val="Standard"/>
              <w:tabs>
                <w:tab w:val="left" w:pos="180"/>
              </w:tabs>
              <w:jc w:val="center"/>
              <w:rPr>
                <w:b/>
              </w:rPr>
            </w:pPr>
          </w:p>
        </w:tc>
        <w:tc>
          <w:tcPr>
            <w:tcW w:w="4398" w:type="dxa"/>
            <w:tcBorders>
              <w:bottom w:val="single" w:sz="4" w:space="0" w:color="000001"/>
            </w:tcBorders>
            <w:shd w:val="clear" w:color="auto" w:fill="FFFFFF"/>
            <w:tcMar>
              <w:top w:w="0" w:type="dxa"/>
              <w:left w:w="108" w:type="dxa"/>
              <w:bottom w:w="0" w:type="dxa"/>
              <w:right w:w="108" w:type="dxa"/>
            </w:tcMar>
            <w:vAlign w:val="center"/>
          </w:tcPr>
          <w:p w14:paraId="43D8D1A4" w14:textId="77777777" w:rsidR="00B447FF" w:rsidRDefault="00000000">
            <w:pPr>
              <w:pStyle w:val="Standard"/>
              <w:tabs>
                <w:tab w:val="left" w:pos="180"/>
              </w:tabs>
              <w:jc w:val="center"/>
              <w:rPr>
                <w:i/>
                <w:u w:val="single"/>
              </w:rPr>
            </w:pPr>
            <w:r>
              <w:rPr>
                <w:i/>
                <w:u w:val="single"/>
              </w:rPr>
              <w:t>Ativo Total</w:t>
            </w:r>
          </w:p>
        </w:tc>
        <w:tc>
          <w:tcPr>
            <w:tcW w:w="250" w:type="dxa"/>
            <w:vMerge w:val="restart"/>
            <w:shd w:val="clear" w:color="auto" w:fill="FFFFFF"/>
            <w:tcMar>
              <w:top w:w="0" w:type="dxa"/>
              <w:left w:w="108" w:type="dxa"/>
              <w:bottom w:w="0" w:type="dxa"/>
              <w:right w:w="108" w:type="dxa"/>
            </w:tcMar>
            <w:vAlign w:val="center"/>
          </w:tcPr>
          <w:p w14:paraId="6FEF661A" w14:textId="77777777" w:rsidR="00B447FF" w:rsidRDefault="00B447FF">
            <w:pPr>
              <w:pStyle w:val="Standard"/>
              <w:tabs>
                <w:tab w:val="left" w:pos="180"/>
              </w:tabs>
              <w:jc w:val="center"/>
              <w:rPr>
                <w:b/>
              </w:rPr>
            </w:pPr>
          </w:p>
        </w:tc>
        <w:tc>
          <w:tcPr>
            <w:tcW w:w="395" w:type="dxa"/>
            <w:vMerge w:val="restart"/>
            <w:shd w:val="clear" w:color="auto" w:fill="FFFFFF"/>
            <w:tcMar>
              <w:top w:w="0" w:type="dxa"/>
              <w:left w:w="108" w:type="dxa"/>
              <w:bottom w:w="0" w:type="dxa"/>
              <w:right w:w="108" w:type="dxa"/>
            </w:tcMar>
            <w:vAlign w:val="center"/>
          </w:tcPr>
          <w:p w14:paraId="4E2CF85E" w14:textId="77777777" w:rsidR="00B447FF" w:rsidRDefault="00000000">
            <w:pPr>
              <w:pStyle w:val="Standard"/>
              <w:tabs>
                <w:tab w:val="left" w:pos="180"/>
              </w:tabs>
              <w:jc w:val="center"/>
              <w:rPr>
                <w:b/>
              </w:rPr>
            </w:pPr>
            <w:r>
              <w:rPr>
                <w:b/>
              </w:rPr>
              <w:t>≥</w:t>
            </w:r>
          </w:p>
        </w:tc>
        <w:tc>
          <w:tcPr>
            <w:tcW w:w="587" w:type="dxa"/>
            <w:vMerge w:val="restart"/>
            <w:shd w:val="clear" w:color="auto" w:fill="FFFFFF"/>
            <w:tcMar>
              <w:top w:w="0" w:type="dxa"/>
              <w:left w:w="108" w:type="dxa"/>
              <w:bottom w:w="0" w:type="dxa"/>
              <w:right w:w="108" w:type="dxa"/>
            </w:tcMar>
            <w:vAlign w:val="center"/>
          </w:tcPr>
          <w:p w14:paraId="2E4110FB" w14:textId="77777777" w:rsidR="00B447FF" w:rsidRDefault="00000000">
            <w:pPr>
              <w:pStyle w:val="Standard"/>
              <w:tabs>
                <w:tab w:val="left" w:pos="180"/>
              </w:tabs>
              <w:jc w:val="center"/>
              <w:rPr>
                <w:b/>
              </w:rPr>
            </w:pPr>
            <w:r>
              <w:rPr>
                <w:b/>
              </w:rPr>
              <w:t>.....</w:t>
            </w:r>
          </w:p>
        </w:tc>
      </w:tr>
      <w:tr w:rsidR="00B447FF" w14:paraId="392EFA47" w14:textId="77777777">
        <w:trPr>
          <w:trHeight w:val="300"/>
          <w:jc w:val="center"/>
        </w:trPr>
        <w:tc>
          <w:tcPr>
            <w:tcW w:w="3296" w:type="dxa"/>
            <w:vMerge/>
            <w:shd w:val="clear" w:color="auto" w:fill="FFFFFF"/>
            <w:tcMar>
              <w:top w:w="0" w:type="dxa"/>
              <w:left w:w="108" w:type="dxa"/>
              <w:bottom w:w="0" w:type="dxa"/>
              <w:right w:w="108" w:type="dxa"/>
            </w:tcMar>
            <w:vAlign w:val="center"/>
          </w:tcPr>
          <w:p w14:paraId="418E3E66" w14:textId="77777777" w:rsidR="00B447FF" w:rsidRDefault="00B447FF"/>
        </w:tc>
        <w:tc>
          <w:tcPr>
            <w:tcW w:w="250" w:type="dxa"/>
            <w:vMerge/>
            <w:shd w:val="clear" w:color="auto" w:fill="FFFFFF"/>
            <w:tcMar>
              <w:top w:w="0" w:type="dxa"/>
              <w:left w:w="108" w:type="dxa"/>
              <w:bottom w:w="0" w:type="dxa"/>
              <w:right w:w="108" w:type="dxa"/>
            </w:tcMar>
            <w:vAlign w:val="center"/>
          </w:tcPr>
          <w:p w14:paraId="08FCA3E1" w14:textId="77777777" w:rsidR="00B447FF" w:rsidRDefault="00B447FF"/>
        </w:tc>
        <w:tc>
          <w:tcPr>
            <w:tcW w:w="4398" w:type="dxa"/>
            <w:tcBorders>
              <w:top w:val="single" w:sz="4" w:space="0" w:color="000001"/>
            </w:tcBorders>
            <w:shd w:val="clear" w:color="auto" w:fill="FFFFFF"/>
            <w:tcMar>
              <w:top w:w="0" w:type="dxa"/>
              <w:left w:w="108" w:type="dxa"/>
              <w:bottom w:w="0" w:type="dxa"/>
              <w:right w:w="108" w:type="dxa"/>
            </w:tcMar>
            <w:vAlign w:val="center"/>
          </w:tcPr>
          <w:p w14:paraId="5F279387" w14:textId="77777777" w:rsidR="00B447FF" w:rsidRDefault="00000000">
            <w:pPr>
              <w:pStyle w:val="Standard"/>
              <w:tabs>
                <w:tab w:val="left" w:pos="180"/>
              </w:tabs>
              <w:jc w:val="center"/>
              <w:rPr>
                <w:i/>
              </w:rPr>
            </w:pPr>
            <w:r>
              <w:rPr>
                <w:i/>
              </w:rPr>
              <w:t>Passivo Circulante + Passivo Não Circulante</w:t>
            </w:r>
          </w:p>
        </w:tc>
        <w:tc>
          <w:tcPr>
            <w:tcW w:w="250" w:type="dxa"/>
            <w:vMerge/>
            <w:shd w:val="clear" w:color="auto" w:fill="FFFFFF"/>
            <w:tcMar>
              <w:top w:w="0" w:type="dxa"/>
              <w:left w:w="108" w:type="dxa"/>
              <w:bottom w:w="0" w:type="dxa"/>
              <w:right w:w="108" w:type="dxa"/>
            </w:tcMar>
            <w:vAlign w:val="center"/>
          </w:tcPr>
          <w:p w14:paraId="0C538301" w14:textId="77777777" w:rsidR="00B447FF" w:rsidRDefault="00B447FF"/>
        </w:tc>
        <w:tc>
          <w:tcPr>
            <w:tcW w:w="395" w:type="dxa"/>
            <w:vMerge/>
            <w:shd w:val="clear" w:color="auto" w:fill="FFFFFF"/>
            <w:tcMar>
              <w:top w:w="0" w:type="dxa"/>
              <w:left w:w="108" w:type="dxa"/>
              <w:bottom w:w="0" w:type="dxa"/>
              <w:right w:w="108" w:type="dxa"/>
            </w:tcMar>
            <w:vAlign w:val="center"/>
          </w:tcPr>
          <w:p w14:paraId="7AD5727C" w14:textId="77777777" w:rsidR="00B447FF" w:rsidRDefault="00B447FF"/>
        </w:tc>
        <w:tc>
          <w:tcPr>
            <w:tcW w:w="587" w:type="dxa"/>
            <w:vMerge/>
            <w:shd w:val="clear" w:color="auto" w:fill="FFFFFF"/>
            <w:tcMar>
              <w:top w:w="0" w:type="dxa"/>
              <w:left w:w="108" w:type="dxa"/>
              <w:bottom w:w="0" w:type="dxa"/>
              <w:right w:w="108" w:type="dxa"/>
            </w:tcMar>
            <w:vAlign w:val="center"/>
          </w:tcPr>
          <w:p w14:paraId="6995F6EE" w14:textId="77777777" w:rsidR="00B447FF" w:rsidRDefault="00B447FF"/>
        </w:tc>
      </w:tr>
    </w:tbl>
    <w:p w14:paraId="5A444C42" w14:textId="77777777" w:rsidR="00B447FF" w:rsidRDefault="00B447FF">
      <w:pPr>
        <w:pStyle w:val="Standard"/>
        <w:tabs>
          <w:tab w:val="left" w:pos="1701"/>
          <w:tab w:val="left" w:pos="1843"/>
        </w:tabs>
        <w:jc w:val="both"/>
        <w:rPr>
          <w:b/>
        </w:rPr>
      </w:pPr>
    </w:p>
    <w:p w14:paraId="092E7159" w14:textId="77777777" w:rsidR="00B447FF" w:rsidRDefault="00000000">
      <w:pPr>
        <w:pStyle w:val="Standard"/>
        <w:tabs>
          <w:tab w:val="left" w:pos="1701"/>
          <w:tab w:val="left" w:pos="1843"/>
        </w:tabs>
        <w:jc w:val="both"/>
      </w:pPr>
      <w:r>
        <w:rPr>
          <w:b/>
        </w:rPr>
        <w:t xml:space="preserve">Observação: os índices </w:t>
      </w:r>
      <w:r>
        <w:rPr>
          <w:b/>
          <w:color w:val="000000"/>
        </w:rPr>
        <w:t xml:space="preserve">resultantes da aplicação das fórmulas acima deverão ser </w:t>
      </w:r>
      <w:r>
        <w:rPr>
          <w:b/>
        </w:rPr>
        <w:t>≥ 1,00</w:t>
      </w:r>
    </w:p>
    <w:p w14:paraId="55BF0FFD" w14:textId="77777777" w:rsidR="00B447FF" w:rsidRDefault="00B447FF">
      <w:pPr>
        <w:pStyle w:val="Standard"/>
        <w:ind w:hanging="540"/>
        <w:jc w:val="both"/>
        <w:rPr>
          <w:b/>
          <w:color w:val="000000"/>
          <w:sz w:val="32"/>
          <w:szCs w:val="32"/>
        </w:rPr>
      </w:pPr>
    </w:p>
    <w:p w14:paraId="1DD540A4" w14:textId="33BDC2BB" w:rsidR="00B447FF" w:rsidRDefault="00000000">
      <w:pPr>
        <w:pStyle w:val="Standard"/>
        <w:tabs>
          <w:tab w:val="left" w:pos="6900"/>
          <w:tab w:val="left" w:pos="8206"/>
        </w:tabs>
        <w:spacing w:after="120"/>
        <w:jc w:val="right"/>
        <w:rPr>
          <w:rFonts w:ascii="Arial" w:eastAsia="Arial" w:hAnsi="Arial" w:cs="Arial"/>
          <w:color w:val="000000"/>
        </w:rPr>
      </w:pPr>
      <w:r>
        <w:rPr>
          <w:rFonts w:ascii="Arial" w:eastAsia="Arial" w:hAnsi="Arial" w:cs="Arial"/>
          <w:color w:val="000000"/>
        </w:rPr>
        <w:t xml:space="preserve">São Paulo, ______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202</w:t>
      </w:r>
      <w:r w:rsidR="0088057D">
        <w:rPr>
          <w:rFonts w:ascii="Arial" w:eastAsia="Arial" w:hAnsi="Arial" w:cs="Arial"/>
          <w:color w:val="000000"/>
        </w:rPr>
        <w:t>6</w:t>
      </w:r>
      <w:r>
        <w:rPr>
          <w:rFonts w:ascii="Arial" w:eastAsia="Arial" w:hAnsi="Arial" w:cs="Arial"/>
          <w:color w:val="000000"/>
        </w:rPr>
        <w:t>.</w:t>
      </w:r>
    </w:p>
    <w:p w14:paraId="191DA45B" w14:textId="77777777" w:rsidR="00B447FF" w:rsidRDefault="00B447FF">
      <w:pPr>
        <w:pStyle w:val="Standard"/>
        <w:rPr>
          <w:rFonts w:ascii="Arial" w:eastAsia="Arial" w:hAnsi="Arial" w:cs="Arial"/>
        </w:rPr>
      </w:pPr>
    </w:p>
    <w:p w14:paraId="2136E332" w14:textId="77777777" w:rsidR="00B447FF" w:rsidRDefault="00B447FF">
      <w:pPr>
        <w:pStyle w:val="Standard"/>
        <w:rPr>
          <w:rFonts w:ascii="Arial" w:eastAsia="Arial" w:hAnsi="Arial" w:cs="Arial"/>
        </w:rPr>
      </w:pPr>
    </w:p>
    <w:p w14:paraId="51B6A81D" w14:textId="77777777" w:rsidR="00B447FF" w:rsidRDefault="00000000">
      <w:pPr>
        <w:pStyle w:val="Standard"/>
        <w:rPr>
          <w:rFonts w:ascii="Arial" w:eastAsia="Arial" w:hAnsi="Arial" w:cs="Arial"/>
        </w:rPr>
      </w:pPr>
      <w:r>
        <w:rPr>
          <w:rFonts w:ascii="Arial" w:eastAsia="Arial" w:hAnsi="Arial" w:cs="Arial"/>
        </w:rPr>
        <w:t>Assinatura do Responsável pela Licitante</w:t>
      </w:r>
      <w:r>
        <w:rPr>
          <w:rFonts w:ascii="Arial" w:eastAsia="Arial" w:hAnsi="Arial" w:cs="Arial"/>
        </w:rPr>
        <w:tab/>
        <w:t xml:space="preserve">   Assinatura do Contador/Técnico de Contabilidade</w:t>
      </w:r>
    </w:p>
    <w:p w14:paraId="675C4E27" w14:textId="77777777" w:rsidR="00B447FF" w:rsidRDefault="00000000">
      <w:pPr>
        <w:pStyle w:val="Standard"/>
        <w:rPr>
          <w:rFonts w:ascii="Arial" w:eastAsia="Arial" w:hAnsi="Arial" w:cs="Arial"/>
        </w:rPr>
      </w:pPr>
      <w:r>
        <w:rPr>
          <w:rFonts w:ascii="Arial" w:eastAsia="Arial" w:hAnsi="Arial" w:cs="Arial"/>
        </w:rPr>
        <w:t xml:space="preserve">                 Procurador Legal</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CRC nº ________________</w:t>
      </w:r>
    </w:p>
    <w:p w14:paraId="5B2F2467" w14:textId="77777777" w:rsidR="00B447FF" w:rsidRDefault="00B447FF">
      <w:pPr>
        <w:pStyle w:val="Standard"/>
        <w:tabs>
          <w:tab w:val="left" w:pos="2260"/>
          <w:tab w:val="left" w:pos="2387"/>
          <w:tab w:val="left" w:pos="3883"/>
          <w:tab w:val="left" w:pos="7797"/>
          <w:tab w:val="left" w:pos="8880"/>
        </w:tabs>
        <w:jc w:val="both"/>
        <w:rPr>
          <w:rFonts w:ascii="Arial" w:eastAsia="Arial" w:hAnsi="Arial" w:cs="Arial"/>
          <w:color w:val="000000"/>
        </w:rPr>
      </w:pPr>
    </w:p>
    <w:p w14:paraId="3A947562" w14:textId="77777777" w:rsidR="00B447FF" w:rsidRDefault="00B447FF">
      <w:pPr>
        <w:pStyle w:val="Standard"/>
        <w:tabs>
          <w:tab w:val="left" w:pos="2260"/>
          <w:tab w:val="left" w:pos="2387"/>
          <w:tab w:val="left" w:pos="3883"/>
          <w:tab w:val="left" w:pos="7797"/>
          <w:tab w:val="left" w:pos="8880"/>
        </w:tabs>
        <w:jc w:val="both"/>
        <w:rPr>
          <w:rFonts w:ascii="Arial" w:eastAsia="Arial" w:hAnsi="Arial" w:cs="Arial"/>
          <w:color w:val="000000"/>
        </w:rPr>
      </w:pPr>
    </w:p>
    <w:p w14:paraId="6C681501" w14:textId="77777777" w:rsidR="00B447FF" w:rsidRDefault="00B447FF">
      <w:pPr>
        <w:pStyle w:val="Standard"/>
        <w:jc w:val="both"/>
        <w:rPr>
          <w:rFonts w:ascii="Arial" w:eastAsia="Arial" w:hAnsi="Arial" w:cs="Arial"/>
          <w:b/>
        </w:rPr>
      </w:pPr>
    </w:p>
    <w:p w14:paraId="6FFAB07C" w14:textId="77777777" w:rsidR="00B447FF" w:rsidRDefault="00B447FF">
      <w:pPr>
        <w:pStyle w:val="Standard"/>
        <w:jc w:val="both"/>
        <w:rPr>
          <w:rFonts w:ascii="Arial" w:eastAsia="Arial" w:hAnsi="Arial" w:cs="Arial"/>
          <w:b/>
        </w:rPr>
      </w:pPr>
    </w:p>
    <w:p w14:paraId="7F517F40" w14:textId="77777777" w:rsidR="00B447FF" w:rsidRDefault="00B447FF">
      <w:pPr>
        <w:pStyle w:val="Standard"/>
        <w:jc w:val="both"/>
        <w:rPr>
          <w:rFonts w:ascii="Arial" w:eastAsia="Arial" w:hAnsi="Arial" w:cs="Arial"/>
          <w:b/>
        </w:rPr>
      </w:pPr>
    </w:p>
    <w:p w14:paraId="748BC457" w14:textId="77777777" w:rsidR="00B447FF" w:rsidRDefault="00B447FF">
      <w:pPr>
        <w:pStyle w:val="Standard"/>
        <w:jc w:val="both"/>
        <w:rPr>
          <w:rFonts w:ascii="Arial" w:eastAsia="Arial" w:hAnsi="Arial" w:cs="Arial"/>
          <w:b/>
        </w:rPr>
      </w:pPr>
    </w:p>
    <w:p w14:paraId="30F834D1" w14:textId="77777777" w:rsidR="00B447FF" w:rsidRDefault="00B447FF">
      <w:pPr>
        <w:pStyle w:val="Standard"/>
        <w:jc w:val="both"/>
        <w:rPr>
          <w:rFonts w:ascii="Arial" w:eastAsia="Arial" w:hAnsi="Arial" w:cs="Arial"/>
          <w:b/>
        </w:rPr>
      </w:pPr>
    </w:p>
    <w:p w14:paraId="3D0F0F77" w14:textId="5E731BB1"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05D12465" w14:textId="79225427"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436DFA34"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6D24699D" w14:textId="0DAE449A"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28F4AC3D" w14:textId="77777777" w:rsidR="00B447FF" w:rsidRDefault="00B447FF">
      <w:pPr>
        <w:pStyle w:val="Standard"/>
        <w:spacing w:before="120"/>
        <w:ind w:left="709"/>
        <w:jc w:val="center"/>
        <w:rPr>
          <w:rFonts w:ascii="Arial" w:eastAsia="Arial" w:hAnsi="Arial" w:cs="Arial"/>
          <w:b/>
        </w:rPr>
      </w:pPr>
    </w:p>
    <w:p w14:paraId="4D8071E8" w14:textId="77777777" w:rsidR="00B447FF" w:rsidRDefault="00000000">
      <w:pPr>
        <w:pStyle w:val="Standard"/>
        <w:jc w:val="center"/>
        <w:rPr>
          <w:rFonts w:ascii="Arial" w:eastAsia="Arial" w:hAnsi="Arial" w:cs="Arial"/>
          <w:b/>
        </w:rPr>
      </w:pPr>
      <w:r>
        <w:rPr>
          <w:rFonts w:ascii="Arial" w:eastAsia="Arial" w:hAnsi="Arial" w:cs="Arial"/>
          <w:b/>
        </w:rPr>
        <w:t>ANEXO IX</w:t>
      </w:r>
    </w:p>
    <w:p w14:paraId="539EB1A3" w14:textId="77777777" w:rsidR="00B447FF" w:rsidRDefault="00B447FF">
      <w:pPr>
        <w:pStyle w:val="Standard"/>
        <w:jc w:val="center"/>
        <w:rPr>
          <w:rFonts w:ascii="Arial" w:eastAsia="Arial" w:hAnsi="Arial" w:cs="Arial"/>
          <w:b/>
        </w:rPr>
      </w:pPr>
    </w:p>
    <w:p w14:paraId="0A11AAB0" w14:textId="77777777" w:rsidR="00B447FF" w:rsidRDefault="00000000">
      <w:pPr>
        <w:pStyle w:val="Standard"/>
        <w:jc w:val="center"/>
        <w:rPr>
          <w:rFonts w:ascii="Arial" w:eastAsia="Arial" w:hAnsi="Arial" w:cs="Arial"/>
          <w:b/>
        </w:rPr>
      </w:pPr>
      <w:r>
        <w:rPr>
          <w:rFonts w:ascii="Arial" w:eastAsia="Arial" w:hAnsi="Arial" w:cs="Arial"/>
          <w:b/>
        </w:rPr>
        <w:t>DECLARAÇÃO DE INDICAÇÃO DO(S) RESPONSÁVEL(IS) TÉCNICO(S).</w:t>
      </w:r>
    </w:p>
    <w:p w14:paraId="62CDC7B3"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0B730CDA" w14:textId="77777777" w:rsidR="00B447FF" w:rsidRDefault="00B447FF">
      <w:pPr>
        <w:pStyle w:val="Standard"/>
        <w:spacing w:line="360" w:lineRule="auto"/>
        <w:ind w:left="1276" w:hanging="1276"/>
        <w:jc w:val="center"/>
        <w:rPr>
          <w:b/>
          <w:color w:val="FF0000"/>
        </w:rPr>
      </w:pPr>
    </w:p>
    <w:p w14:paraId="57C0AD1C" w14:textId="18796F0E" w:rsidR="00B447FF" w:rsidRDefault="00000000">
      <w:pPr>
        <w:pStyle w:val="Standard"/>
        <w:ind w:left="57" w:right="340"/>
        <w:jc w:val="both"/>
      </w:pPr>
      <w:r>
        <w:rPr>
          <w:rFonts w:ascii="Arial" w:eastAsia="Arial" w:hAnsi="Arial" w:cs="Arial"/>
          <w:color w:val="000000"/>
        </w:rPr>
        <w:t xml:space="preserve">A empresa ______________________________, estabelecida na Rua __________________________, nº ______, Bairro: ________________________, CNPJ nº _________________________________, telefone nº ____________________, e-mail _____________________________________, Cidade: _____________________, Estado: ______, DECLARA para fins de prova da qualificação técnica-profissional no âmbito da CONCORRÊNCIA PRESENCIAL nº </w:t>
      </w:r>
      <w:r w:rsidR="00EC586F">
        <w:rPr>
          <w:rFonts w:ascii="Arial" w:eastAsia="Arial" w:hAnsi="Arial" w:cs="Arial"/>
        </w:rPr>
        <w:t>90003/SUB-G/2026</w:t>
      </w:r>
      <w:r>
        <w:rPr>
          <w:rFonts w:ascii="Arial" w:eastAsia="Arial" w:hAnsi="Arial" w:cs="Arial"/>
          <w:color w:val="000000"/>
        </w:rPr>
        <w:t>, que o(a) profissional abaixo relacionado(a)  integrará a equipe técnica desta empresa:</w:t>
      </w:r>
    </w:p>
    <w:tbl>
      <w:tblPr>
        <w:tblW w:w="8481" w:type="dxa"/>
        <w:tblInd w:w="346" w:type="dxa"/>
        <w:tblLayout w:type="fixed"/>
        <w:tblCellMar>
          <w:left w:w="10" w:type="dxa"/>
          <w:right w:w="10" w:type="dxa"/>
        </w:tblCellMar>
        <w:tblLook w:val="0000" w:firstRow="0" w:lastRow="0" w:firstColumn="0" w:lastColumn="0" w:noHBand="0" w:noVBand="0"/>
      </w:tblPr>
      <w:tblGrid>
        <w:gridCol w:w="3377"/>
        <w:gridCol w:w="2552"/>
        <w:gridCol w:w="2552"/>
      </w:tblGrid>
      <w:tr w:rsidR="00B447FF" w14:paraId="6B8FA354" w14:textId="77777777">
        <w:trPr>
          <w:trHeight w:val="441"/>
        </w:trPr>
        <w:tc>
          <w:tcPr>
            <w:tcW w:w="3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5BDE191" w14:textId="77777777" w:rsidR="00B447FF" w:rsidRDefault="00000000">
            <w:pPr>
              <w:pStyle w:val="Standard"/>
              <w:spacing w:before="4"/>
              <w:ind w:left="110"/>
              <w:jc w:val="center"/>
              <w:rPr>
                <w:b/>
                <w:color w:val="000000"/>
              </w:rPr>
            </w:pPr>
            <w:r>
              <w:rPr>
                <w:b/>
                <w:color w:val="000000"/>
              </w:rPr>
              <w:t>NOME DO PROFISSIONAL</w:t>
            </w: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0833BB6" w14:textId="77777777" w:rsidR="00B447FF" w:rsidRDefault="00000000">
            <w:pPr>
              <w:pStyle w:val="Standard"/>
              <w:spacing w:before="4"/>
              <w:ind w:left="107"/>
              <w:jc w:val="center"/>
              <w:rPr>
                <w:b/>
                <w:color w:val="000000"/>
              </w:rPr>
            </w:pPr>
            <w:r>
              <w:rPr>
                <w:b/>
                <w:color w:val="000000"/>
              </w:rPr>
              <w:t>VÍNCULO PROFISSIONAL</w:t>
            </w: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5968C42" w14:textId="77777777" w:rsidR="00B447FF" w:rsidRDefault="00000000">
            <w:pPr>
              <w:pStyle w:val="Standard"/>
              <w:spacing w:before="4"/>
              <w:ind w:left="107"/>
              <w:jc w:val="center"/>
              <w:rPr>
                <w:b/>
                <w:color w:val="000000"/>
              </w:rPr>
            </w:pPr>
            <w:r>
              <w:rPr>
                <w:b/>
                <w:color w:val="000000"/>
              </w:rPr>
              <w:t>CREA/CAU/OUTRO</w:t>
            </w:r>
          </w:p>
        </w:tc>
      </w:tr>
      <w:tr w:rsidR="007E40E6" w14:paraId="537BE4A9" w14:textId="77777777" w:rsidTr="0027242A">
        <w:trPr>
          <w:trHeight w:val="438"/>
        </w:trPr>
        <w:tc>
          <w:tcPr>
            <w:tcW w:w="3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F718F14" w14:textId="77777777" w:rsidR="007E40E6" w:rsidRDefault="007E40E6" w:rsidP="0027242A">
            <w:pPr>
              <w:pStyle w:val="Standard"/>
              <w:rPr>
                <w:color w:val="000000"/>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28AC429" w14:textId="77777777" w:rsidR="007E40E6" w:rsidRDefault="007E40E6" w:rsidP="0027242A">
            <w:pPr>
              <w:pStyle w:val="Standard"/>
              <w:rPr>
                <w:color w:val="000000"/>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0944731" w14:textId="77777777" w:rsidR="007E40E6" w:rsidRDefault="007E40E6" w:rsidP="0027242A">
            <w:pPr>
              <w:pStyle w:val="Standard"/>
              <w:rPr>
                <w:color w:val="000000"/>
              </w:rPr>
            </w:pPr>
          </w:p>
        </w:tc>
      </w:tr>
      <w:tr w:rsidR="00B447FF" w14:paraId="2A25468C" w14:textId="77777777">
        <w:trPr>
          <w:trHeight w:val="438"/>
        </w:trPr>
        <w:tc>
          <w:tcPr>
            <w:tcW w:w="3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079C82D" w14:textId="77777777" w:rsidR="00B447FF" w:rsidRDefault="00B447FF">
            <w:pPr>
              <w:pStyle w:val="Standard"/>
              <w:rPr>
                <w:color w:val="000000"/>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B012729" w14:textId="77777777" w:rsidR="00B447FF" w:rsidRDefault="00B447FF">
            <w:pPr>
              <w:pStyle w:val="Standard"/>
              <w:rPr>
                <w:color w:val="000000"/>
              </w:rPr>
            </w:pPr>
          </w:p>
        </w:tc>
        <w:tc>
          <w:tcPr>
            <w:tcW w:w="255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6482E4E" w14:textId="77777777" w:rsidR="00B447FF" w:rsidRDefault="00B447FF">
            <w:pPr>
              <w:pStyle w:val="Standard"/>
              <w:rPr>
                <w:color w:val="000000"/>
              </w:rPr>
            </w:pPr>
          </w:p>
        </w:tc>
      </w:tr>
    </w:tbl>
    <w:p w14:paraId="73102506" w14:textId="77777777" w:rsidR="00B447FF" w:rsidRDefault="00000000">
      <w:pPr>
        <w:pStyle w:val="Ttulo1"/>
        <w:ind w:left="0"/>
        <w:jc w:val="center"/>
        <w:rPr>
          <w:rFonts w:ascii="Arial" w:eastAsia="Arial" w:hAnsi="Arial" w:cs="Arial"/>
        </w:rPr>
      </w:pPr>
      <w:r>
        <w:rPr>
          <w:rFonts w:ascii="Arial" w:eastAsia="Arial" w:hAnsi="Arial" w:cs="Arial"/>
        </w:rPr>
        <w:t>Local e data</w:t>
      </w:r>
    </w:p>
    <w:p w14:paraId="4D6951E9" w14:textId="77777777" w:rsidR="00B447FF" w:rsidRDefault="00B447FF">
      <w:pPr>
        <w:pStyle w:val="Ttulo1"/>
        <w:ind w:left="0"/>
        <w:jc w:val="center"/>
        <w:rPr>
          <w:rFonts w:ascii="Arial" w:eastAsia="Arial" w:hAnsi="Arial" w:cs="Arial"/>
        </w:rPr>
      </w:pPr>
    </w:p>
    <w:p w14:paraId="5C7845DD" w14:textId="77777777" w:rsidR="00B447FF" w:rsidRDefault="00000000">
      <w:pPr>
        <w:pStyle w:val="Ttulo1"/>
        <w:ind w:left="0"/>
        <w:jc w:val="center"/>
        <w:rPr>
          <w:rFonts w:ascii="Arial" w:eastAsia="Arial" w:hAnsi="Arial" w:cs="Arial"/>
        </w:rPr>
      </w:pPr>
      <w:r>
        <w:rPr>
          <w:rFonts w:ascii="Arial" w:eastAsia="Arial" w:hAnsi="Arial" w:cs="Arial"/>
        </w:rPr>
        <w:t>___________________________________</w:t>
      </w:r>
    </w:p>
    <w:p w14:paraId="0D1D108C" w14:textId="77777777" w:rsidR="00B447FF" w:rsidRDefault="00000000">
      <w:pPr>
        <w:pStyle w:val="Standard"/>
        <w:jc w:val="center"/>
        <w:rPr>
          <w:rFonts w:ascii="Arial" w:eastAsia="Arial" w:hAnsi="Arial" w:cs="Arial"/>
          <w:b/>
        </w:rPr>
      </w:pPr>
      <w:r>
        <w:rPr>
          <w:rFonts w:ascii="Arial" w:eastAsia="Arial" w:hAnsi="Arial" w:cs="Arial"/>
          <w:b/>
        </w:rPr>
        <w:t>(assinatura do responsável da licitante)</w:t>
      </w:r>
    </w:p>
    <w:p w14:paraId="2F10757F" w14:textId="77777777" w:rsidR="00B447FF" w:rsidRDefault="00000000">
      <w:pPr>
        <w:pStyle w:val="Standard"/>
        <w:ind w:left="2124" w:firstLine="707"/>
        <w:rPr>
          <w:rFonts w:ascii="Arial" w:eastAsia="Arial" w:hAnsi="Arial" w:cs="Arial"/>
          <w:b/>
        </w:rPr>
      </w:pPr>
      <w:r>
        <w:rPr>
          <w:rFonts w:ascii="Arial" w:eastAsia="Arial" w:hAnsi="Arial" w:cs="Arial"/>
          <w:b/>
        </w:rPr>
        <w:t>Nome</w:t>
      </w:r>
    </w:p>
    <w:p w14:paraId="25784A2D" w14:textId="77777777" w:rsidR="00B447FF" w:rsidRDefault="00000000">
      <w:pPr>
        <w:pStyle w:val="Ttulo1"/>
        <w:ind w:left="2124" w:firstLine="707"/>
        <w:rPr>
          <w:rFonts w:ascii="Arial" w:eastAsia="Arial" w:hAnsi="Arial" w:cs="Arial"/>
        </w:rPr>
      </w:pPr>
      <w:r>
        <w:rPr>
          <w:rFonts w:ascii="Arial" w:eastAsia="Arial" w:hAnsi="Arial" w:cs="Arial"/>
        </w:rPr>
        <w:t>RG/CPF/Cargo</w:t>
      </w:r>
    </w:p>
    <w:p w14:paraId="12C26D4D" w14:textId="77777777" w:rsidR="00B447FF" w:rsidRDefault="00B447FF">
      <w:pPr>
        <w:pStyle w:val="Standard"/>
        <w:jc w:val="center"/>
        <w:rPr>
          <w:rFonts w:ascii="Arial" w:eastAsia="Arial" w:hAnsi="Arial" w:cs="Arial"/>
          <w:color w:val="000000"/>
        </w:rPr>
      </w:pPr>
    </w:p>
    <w:p w14:paraId="47E7EB5A" w14:textId="77777777" w:rsidR="00B447FF" w:rsidRDefault="00B447FF">
      <w:pPr>
        <w:pStyle w:val="Standard"/>
        <w:rPr>
          <w:b/>
        </w:rPr>
      </w:pPr>
    </w:p>
    <w:p w14:paraId="273CC75E" w14:textId="77777777" w:rsidR="00B447FF" w:rsidRDefault="00000000">
      <w:pPr>
        <w:pStyle w:val="Standard"/>
        <w:rPr>
          <w:rFonts w:ascii="Arial" w:eastAsia="Arial" w:hAnsi="Arial" w:cs="Arial"/>
          <w:b/>
        </w:rPr>
      </w:pPr>
      <w:r>
        <w:rPr>
          <w:rFonts w:ascii="Arial" w:eastAsia="Arial" w:hAnsi="Arial" w:cs="Arial"/>
          <w:b/>
        </w:rPr>
        <w:t>CIÊNCIA DO(S) RESPONSÁVEL(IS) TÉCNICO(S) DE SUA INDICAÇÃO</w:t>
      </w:r>
    </w:p>
    <w:p w14:paraId="61B93BA9" w14:textId="77777777" w:rsidR="00B447FF" w:rsidRDefault="00B447FF">
      <w:pPr>
        <w:pStyle w:val="Standard"/>
        <w:rPr>
          <w:rFonts w:ascii="Arial" w:eastAsia="Arial" w:hAnsi="Arial" w:cs="Arial"/>
        </w:rPr>
      </w:pPr>
    </w:p>
    <w:p w14:paraId="1A32AC6C" w14:textId="77777777" w:rsidR="00B447FF" w:rsidRDefault="00000000">
      <w:pPr>
        <w:pStyle w:val="Standard"/>
        <w:jc w:val="both"/>
      </w:pPr>
      <w:r>
        <w:rPr>
          <w:rFonts w:ascii="Arial" w:eastAsia="Arial" w:hAnsi="Arial" w:cs="Arial"/>
        </w:rPr>
        <w:t xml:space="preserve">Eu, _____________________________, ______________ (qualificação), inscrito no CREA (ou registro competente) sob nº _________, </w:t>
      </w:r>
      <w:r>
        <w:rPr>
          <w:rFonts w:ascii="Arial" w:eastAsia="Arial" w:hAnsi="Arial" w:cs="Arial"/>
          <w:b/>
        </w:rPr>
        <w:t xml:space="preserve">DECLARO </w:t>
      </w:r>
      <w:r>
        <w:rPr>
          <w:rFonts w:ascii="Arial" w:eastAsia="Arial" w:hAnsi="Arial" w:cs="Arial"/>
        </w:rPr>
        <w:t>estar ciente da minha indicação como responsável técnico da empresa __________________________, CNPJ nº _______________, para execução do objeto em questão, não me opondo a referida indicação.</w:t>
      </w:r>
    </w:p>
    <w:p w14:paraId="250D5F89" w14:textId="77777777" w:rsidR="00B447FF" w:rsidRDefault="00B447FF">
      <w:pPr>
        <w:pStyle w:val="Standard"/>
        <w:rPr>
          <w:rFonts w:ascii="Arial" w:eastAsia="Arial" w:hAnsi="Arial" w:cs="Arial"/>
        </w:rPr>
      </w:pPr>
    </w:p>
    <w:p w14:paraId="0D16DC5F" w14:textId="74F884FC" w:rsidR="00B447FF" w:rsidRDefault="00000000">
      <w:pPr>
        <w:pStyle w:val="Standard"/>
        <w:jc w:val="right"/>
        <w:rPr>
          <w:rFonts w:ascii="Arial" w:eastAsia="Arial" w:hAnsi="Arial" w:cs="Arial"/>
        </w:rPr>
      </w:pPr>
      <w:r>
        <w:rPr>
          <w:rFonts w:ascii="Arial" w:eastAsia="Arial" w:hAnsi="Arial" w:cs="Arial"/>
        </w:rPr>
        <w:t xml:space="preserve">(LOCAL DO ESTABELECIMENTO), ____ de ____________ </w:t>
      </w:r>
      <w:proofErr w:type="spellStart"/>
      <w:r>
        <w:rPr>
          <w:rFonts w:ascii="Arial" w:eastAsia="Arial" w:hAnsi="Arial" w:cs="Arial"/>
        </w:rPr>
        <w:t>de</w:t>
      </w:r>
      <w:proofErr w:type="spellEnd"/>
      <w:r>
        <w:rPr>
          <w:rFonts w:ascii="Arial" w:eastAsia="Arial" w:hAnsi="Arial" w:cs="Arial"/>
        </w:rPr>
        <w:t xml:space="preserve"> 202</w:t>
      </w:r>
      <w:r w:rsidR="00E62A49">
        <w:rPr>
          <w:rFonts w:ascii="Arial" w:eastAsia="Arial" w:hAnsi="Arial" w:cs="Arial"/>
        </w:rPr>
        <w:t>6</w:t>
      </w:r>
      <w:r>
        <w:rPr>
          <w:rFonts w:ascii="Arial" w:eastAsia="Arial" w:hAnsi="Arial" w:cs="Arial"/>
        </w:rPr>
        <w:t>.</w:t>
      </w:r>
    </w:p>
    <w:p w14:paraId="4110D492" w14:textId="77777777" w:rsidR="00B447FF" w:rsidRDefault="00B447FF">
      <w:pPr>
        <w:pStyle w:val="Standard"/>
        <w:rPr>
          <w:rFonts w:ascii="Arial" w:eastAsia="Arial" w:hAnsi="Arial" w:cs="Arial"/>
        </w:rPr>
      </w:pPr>
    </w:p>
    <w:p w14:paraId="3DB7B763"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w:t>
      </w:r>
    </w:p>
    <w:p w14:paraId="4C031C58" w14:textId="77777777" w:rsidR="00B447FF" w:rsidRDefault="00000000">
      <w:pPr>
        <w:pStyle w:val="Standard"/>
        <w:spacing w:before="120"/>
        <w:ind w:left="709"/>
        <w:jc w:val="center"/>
        <w:rPr>
          <w:rFonts w:ascii="Arial" w:eastAsia="Arial" w:hAnsi="Arial" w:cs="Arial"/>
        </w:rPr>
      </w:pPr>
      <w:r>
        <w:rPr>
          <w:rFonts w:ascii="Arial" w:eastAsia="Arial" w:hAnsi="Arial" w:cs="Arial"/>
        </w:rPr>
        <w:t>(nome completo, cargo ou função)</w:t>
      </w:r>
    </w:p>
    <w:p w14:paraId="2E632B78" w14:textId="77777777" w:rsidR="00B447FF" w:rsidRDefault="00B447FF">
      <w:pPr>
        <w:pStyle w:val="Standard"/>
        <w:jc w:val="both"/>
        <w:rPr>
          <w:rFonts w:ascii="Arial" w:eastAsia="Arial" w:hAnsi="Arial" w:cs="Arial"/>
          <w:b/>
        </w:rPr>
      </w:pPr>
    </w:p>
    <w:p w14:paraId="5FA68D0D" w14:textId="77777777" w:rsidR="00AA38ED" w:rsidRDefault="00AA38ED">
      <w:pPr>
        <w:pStyle w:val="Standard"/>
        <w:jc w:val="both"/>
        <w:rPr>
          <w:rFonts w:ascii="Arial" w:eastAsia="Arial" w:hAnsi="Arial" w:cs="Arial"/>
          <w:b/>
        </w:rPr>
      </w:pPr>
    </w:p>
    <w:p w14:paraId="06A0C4AA" w14:textId="257A4B46"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60A56CC5" w14:textId="5D7714C5"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454AB88D"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5E96E425" w14:textId="6940494F"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5DBB40FF" w14:textId="77777777" w:rsidR="00B447FF" w:rsidRDefault="00B447FF">
      <w:pPr>
        <w:pStyle w:val="Standard"/>
        <w:rPr>
          <w:rFonts w:ascii="Arial" w:eastAsia="Arial" w:hAnsi="Arial" w:cs="Arial"/>
          <w:color w:val="000000"/>
        </w:rPr>
      </w:pPr>
    </w:p>
    <w:p w14:paraId="73B96381" w14:textId="77777777" w:rsidR="00B447FF" w:rsidRDefault="00000000">
      <w:pPr>
        <w:pStyle w:val="Standard"/>
        <w:jc w:val="center"/>
        <w:rPr>
          <w:rFonts w:ascii="Arial" w:eastAsia="Arial" w:hAnsi="Arial" w:cs="Arial"/>
          <w:b/>
        </w:rPr>
      </w:pPr>
      <w:r>
        <w:rPr>
          <w:rFonts w:ascii="Arial" w:eastAsia="Arial" w:hAnsi="Arial" w:cs="Arial"/>
          <w:b/>
        </w:rPr>
        <w:t>ANEXO X</w:t>
      </w:r>
    </w:p>
    <w:p w14:paraId="2A2B4925" w14:textId="77777777" w:rsidR="00B447FF" w:rsidRDefault="00B447FF">
      <w:pPr>
        <w:pStyle w:val="Standard"/>
        <w:jc w:val="center"/>
        <w:rPr>
          <w:rFonts w:ascii="Arial" w:eastAsia="Arial" w:hAnsi="Arial" w:cs="Arial"/>
          <w:b/>
        </w:rPr>
      </w:pPr>
    </w:p>
    <w:p w14:paraId="59A1DEE4" w14:textId="77777777" w:rsidR="00B447FF" w:rsidRDefault="00000000">
      <w:pPr>
        <w:pStyle w:val="Standard"/>
        <w:jc w:val="center"/>
        <w:rPr>
          <w:rFonts w:ascii="Arial" w:eastAsia="Arial" w:hAnsi="Arial" w:cs="Arial"/>
          <w:b/>
        </w:rPr>
      </w:pPr>
      <w:r>
        <w:rPr>
          <w:rFonts w:ascii="Arial" w:eastAsia="Arial" w:hAnsi="Arial" w:cs="Arial"/>
          <w:b/>
        </w:rPr>
        <w:t>DECLARAÇÃO DE CONTRATAÇÃO FUTURA</w:t>
      </w:r>
    </w:p>
    <w:p w14:paraId="31F0B17D"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79D5C805" w14:textId="77777777" w:rsidR="00B447FF" w:rsidRDefault="00B447FF">
      <w:pPr>
        <w:pStyle w:val="Standard"/>
        <w:rPr>
          <w:rFonts w:ascii="Arial" w:eastAsia="Arial" w:hAnsi="Arial" w:cs="Arial"/>
        </w:rPr>
      </w:pPr>
    </w:p>
    <w:p w14:paraId="19677030" w14:textId="77777777" w:rsidR="00B447FF" w:rsidRDefault="00B447FF">
      <w:pPr>
        <w:pStyle w:val="Standard"/>
        <w:rPr>
          <w:rFonts w:ascii="Arial" w:eastAsia="Arial" w:hAnsi="Arial" w:cs="Arial"/>
        </w:rPr>
      </w:pPr>
    </w:p>
    <w:p w14:paraId="3047AB65" w14:textId="77777777" w:rsidR="00B447FF" w:rsidRDefault="00000000">
      <w:pPr>
        <w:pStyle w:val="Standard"/>
        <w:jc w:val="both"/>
      </w:pPr>
      <w:r>
        <w:rPr>
          <w:rFonts w:ascii="Arial" w:eastAsia="Arial" w:hAnsi="Arial" w:cs="Arial"/>
        </w:rPr>
        <w:t xml:space="preserve">A empresa _________________________ inscrita no CNPJ sob nº _________________, por intermédio de seu representante legal, Sr. ______________________________, portador(a) da Carteira de Identidade nº _____________________e do CPF nº ________________________ </w:t>
      </w:r>
      <w:r>
        <w:rPr>
          <w:rFonts w:ascii="Arial" w:eastAsia="Arial" w:hAnsi="Arial" w:cs="Arial"/>
          <w:b/>
        </w:rPr>
        <w:t xml:space="preserve">DECLARA </w:t>
      </w:r>
      <w:r>
        <w:rPr>
          <w:rFonts w:ascii="Arial" w:eastAsia="Arial" w:hAnsi="Arial" w:cs="Arial"/>
        </w:rPr>
        <w:t>para fins de prova da qualificação técnica-profissional no âmbito da presente licitação, que o profissional abaixo relacionado integrará ______________________________________ a equipe técnica desta empresa, sendo contratado para a prestação de serviços de _______________________________________.</w:t>
      </w:r>
    </w:p>
    <w:p w14:paraId="4886FFE2" w14:textId="77777777" w:rsidR="00B447FF" w:rsidRDefault="00B447FF">
      <w:pPr>
        <w:pStyle w:val="Standard"/>
        <w:jc w:val="both"/>
        <w:rPr>
          <w:rFonts w:ascii="Arial" w:eastAsia="Arial" w:hAnsi="Arial" w:cs="Arial"/>
          <w:b/>
        </w:rPr>
      </w:pPr>
    </w:p>
    <w:p w14:paraId="7E1351CC" w14:textId="77777777" w:rsidR="00B447FF" w:rsidRDefault="00000000">
      <w:pPr>
        <w:pStyle w:val="Standard"/>
        <w:jc w:val="both"/>
        <w:rPr>
          <w:rFonts w:ascii="Arial" w:eastAsia="Arial" w:hAnsi="Arial" w:cs="Arial"/>
          <w:b/>
        </w:rPr>
      </w:pPr>
      <w:r>
        <w:rPr>
          <w:rFonts w:ascii="Arial" w:eastAsia="Arial" w:hAnsi="Arial" w:cs="Arial"/>
          <w:b/>
        </w:rPr>
        <w:t>NOME DO PROFISSIONAL: _____________________________________________</w:t>
      </w:r>
    </w:p>
    <w:p w14:paraId="4635F100" w14:textId="77777777" w:rsidR="00B447FF" w:rsidRDefault="00000000">
      <w:pPr>
        <w:pStyle w:val="Standard"/>
        <w:jc w:val="both"/>
        <w:rPr>
          <w:rFonts w:ascii="Arial" w:eastAsia="Arial" w:hAnsi="Arial" w:cs="Arial"/>
          <w:b/>
        </w:rPr>
      </w:pPr>
      <w:r>
        <w:rPr>
          <w:rFonts w:ascii="Arial" w:eastAsia="Arial" w:hAnsi="Arial" w:cs="Arial"/>
          <w:b/>
        </w:rPr>
        <w:t>VÍNCULO PROFISSIONAL: ______________________________________________</w:t>
      </w:r>
    </w:p>
    <w:p w14:paraId="1E6B6A70" w14:textId="77777777" w:rsidR="00B447FF" w:rsidRDefault="00B447FF">
      <w:pPr>
        <w:pStyle w:val="Standard"/>
        <w:jc w:val="both"/>
        <w:rPr>
          <w:rFonts w:ascii="Arial" w:eastAsia="Arial" w:hAnsi="Arial" w:cs="Arial"/>
        </w:rPr>
      </w:pPr>
    </w:p>
    <w:p w14:paraId="19DF1193" w14:textId="4F90AFFC" w:rsidR="00B447FF" w:rsidRDefault="00000000">
      <w:pPr>
        <w:pStyle w:val="Standard"/>
        <w:jc w:val="center"/>
        <w:rPr>
          <w:rFonts w:ascii="Arial" w:eastAsia="Arial" w:hAnsi="Arial" w:cs="Arial"/>
        </w:rPr>
      </w:pPr>
      <w:r>
        <w:rPr>
          <w:rFonts w:ascii="Arial" w:eastAsia="Arial" w:hAnsi="Arial" w:cs="Arial"/>
        </w:rPr>
        <w:t xml:space="preserve">(LOCAL DO ESTABELECIMENTO), _____ de ______________ </w:t>
      </w:r>
      <w:proofErr w:type="spellStart"/>
      <w:r>
        <w:rPr>
          <w:rFonts w:ascii="Arial" w:eastAsia="Arial" w:hAnsi="Arial" w:cs="Arial"/>
        </w:rPr>
        <w:t>de</w:t>
      </w:r>
      <w:proofErr w:type="spellEnd"/>
      <w:r>
        <w:rPr>
          <w:rFonts w:ascii="Arial" w:eastAsia="Arial" w:hAnsi="Arial" w:cs="Arial"/>
        </w:rPr>
        <w:t xml:space="preserve"> 202</w:t>
      </w:r>
      <w:r w:rsidR="00E62A49">
        <w:rPr>
          <w:rFonts w:ascii="Arial" w:eastAsia="Arial" w:hAnsi="Arial" w:cs="Arial"/>
        </w:rPr>
        <w:t>6</w:t>
      </w:r>
      <w:r>
        <w:rPr>
          <w:rFonts w:ascii="Arial" w:eastAsia="Arial" w:hAnsi="Arial" w:cs="Arial"/>
        </w:rPr>
        <w:t>.</w:t>
      </w:r>
    </w:p>
    <w:p w14:paraId="1DB1E170" w14:textId="77777777" w:rsidR="00B447FF" w:rsidRDefault="00B447FF">
      <w:pPr>
        <w:pStyle w:val="Standard"/>
        <w:jc w:val="center"/>
        <w:rPr>
          <w:rFonts w:ascii="Arial" w:eastAsia="Arial" w:hAnsi="Arial" w:cs="Arial"/>
        </w:rPr>
      </w:pPr>
    </w:p>
    <w:p w14:paraId="4C223F88"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w:t>
      </w:r>
    </w:p>
    <w:p w14:paraId="58EC26F0" w14:textId="77777777" w:rsidR="00B447FF" w:rsidRDefault="00000000">
      <w:pPr>
        <w:pStyle w:val="Standard"/>
        <w:jc w:val="center"/>
        <w:rPr>
          <w:rFonts w:ascii="Arial" w:eastAsia="Arial" w:hAnsi="Arial" w:cs="Arial"/>
        </w:rPr>
      </w:pPr>
      <w:r>
        <w:rPr>
          <w:rFonts w:ascii="Arial" w:eastAsia="Arial" w:hAnsi="Arial" w:cs="Arial"/>
        </w:rPr>
        <w:t>(nome completo, cargo ou função e assinatura do representante legal/procurador)</w:t>
      </w:r>
    </w:p>
    <w:p w14:paraId="769E998E" w14:textId="77777777" w:rsidR="00B447FF" w:rsidRDefault="00B447FF">
      <w:pPr>
        <w:pStyle w:val="Standard"/>
        <w:jc w:val="both"/>
        <w:rPr>
          <w:rFonts w:ascii="Arial" w:eastAsia="Arial" w:hAnsi="Arial" w:cs="Arial"/>
        </w:rPr>
      </w:pPr>
    </w:p>
    <w:p w14:paraId="3D75CAA8" w14:textId="77777777" w:rsidR="00B447FF" w:rsidRDefault="00B447FF">
      <w:pPr>
        <w:pStyle w:val="Standard"/>
        <w:jc w:val="both"/>
        <w:rPr>
          <w:rFonts w:ascii="Arial" w:eastAsia="Arial" w:hAnsi="Arial" w:cs="Arial"/>
        </w:rPr>
      </w:pPr>
    </w:p>
    <w:p w14:paraId="6AEC626D" w14:textId="77777777" w:rsidR="00B447FF" w:rsidRDefault="00000000">
      <w:pPr>
        <w:pStyle w:val="Standard"/>
        <w:spacing w:line="360" w:lineRule="auto"/>
        <w:jc w:val="both"/>
      </w:pPr>
      <w:r>
        <w:rPr>
          <w:rFonts w:ascii="Arial" w:eastAsia="Arial" w:hAnsi="Arial" w:cs="Arial"/>
        </w:rPr>
        <w:t xml:space="preserve">Eu, __________________________, registrado no CREA sob nº __________, </w:t>
      </w:r>
      <w:r>
        <w:rPr>
          <w:rFonts w:ascii="Arial" w:eastAsia="Arial" w:hAnsi="Arial" w:cs="Arial"/>
          <w:b/>
        </w:rPr>
        <w:t xml:space="preserve">DECLARO </w:t>
      </w:r>
      <w:r>
        <w:rPr>
          <w:rFonts w:ascii="Arial" w:eastAsia="Arial" w:hAnsi="Arial" w:cs="Arial"/>
        </w:rPr>
        <w:t>estar de pleno acordo com a contratação relacionada neste documento e que executarei todos os serviços estritamente conforme o estipulado no edital da presente licitação e seus anexos, bem como me responsabilizo pela execução dos serviços, em conformidade às normas do Conselho ao qual estou submetido.</w:t>
      </w:r>
    </w:p>
    <w:p w14:paraId="0988CFCF" w14:textId="77777777" w:rsidR="00B447FF" w:rsidRDefault="00B447FF">
      <w:pPr>
        <w:pStyle w:val="Standard"/>
        <w:spacing w:line="360" w:lineRule="auto"/>
        <w:jc w:val="center"/>
        <w:rPr>
          <w:rFonts w:ascii="Arial" w:eastAsia="Arial" w:hAnsi="Arial" w:cs="Arial"/>
        </w:rPr>
      </w:pPr>
    </w:p>
    <w:p w14:paraId="6098F45D" w14:textId="58AAADE1" w:rsidR="00B447FF" w:rsidRDefault="00000000">
      <w:pPr>
        <w:pStyle w:val="Standard"/>
        <w:spacing w:line="360" w:lineRule="auto"/>
        <w:jc w:val="center"/>
        <w:rPr>
          <w:rFonts w:ascii="Arial" w:eastAsia="Arial" w:hAnsi="Arial" w:cs="Arial"/>
        </w:rPr>
      </w:pPr>
      <w:r>
        <w:rPr>
          <w:rFonts w:ascii="Arial" w:eastAsia="Arial" w:hAnsi="Arial" w:cs="Arial"/>
        </w:rPr>
        <w:t xml:space="preserve">(LOCAL DO ESTABELECIMENTO), _________ de ____________________ </w:t>
      </w:r>
      <w:proofErr w:type="spellStart"/>
      <w:r>
        <w:rPr>
          <w:rFonts w:ascii="Arial" w:eastAsia="Arial" w:hAnsi="Arial" w:cs="Arial"/>
        </w:rPr>
        <w:t>de</w:t>
      </w:r>
      <w:proofErr w:type="spellEnd"/>
      <w:r>
        <w:rPr>
          <w:rFonts w:ascii="Arial" w:eastAsia="Arial" w:hAnsi="Arial" w:cs="Arial"/>
        </w:rPr>
        <w:t xml:space="preserve"> 202</w:t>
      </w:r>
      <w:r w:rsidR="00E62A49">
        <w:rPr>
          <w:rFonts w:ascii="Arial" w:eastAsia="Arial" w:hAnsi="Arial" w:cs="Arial"/>
        </w:rPr>
        <w:t>6</w:t>
      </w:r>
      <w:r>
        <w:rPr>
          <w:rFonts w:ascii="Arial" w:eastAsia="Arial" w:hAnsi="Arial" w:cs="Arial"/>
        </w:rPr>
        <w:t>.</w:t>
      </w:r>
    </w:p>
    <w:p w14:paraId="66E38E84" w14:textId="77777777" w:rsidR="00B447FF" w:rsidRDefault="00B447FF">
      <w:pPr>
        <w:pStyle w:val="Ttulo1"/>
        <w:spacing w:line="360" w:lineRule="auto"/>
        <w:ind w:left="0"/>
        <w:jc w:val="center"/>
        <w:rPr>
          <w:rFonts w:ascii="Arial" w:eastAsia="Arial" w:hAnsi="Arial" w:cs="Arial"/>
        </w:rPr>
      </w:pPr>
    </w:p>
    <w:p w14:paraId="42DF4C06" w14:textId="77777777" w:rsidR="00B447FF" w:rsidRDefault="00000000">
      <w:pPr>
        <w:pStyle w:val="Ttulo1"/>
        <w:spacing w:line="360" w:lineRule="auto"/>
        <w:ind w:left="0"/>
        <w:jc w:val="center"/>
        <w:rPr>
          <w:rFonts w:ascii="Arial" w:eastAsia="Arial" w:hAnsi="Arial" w:cs="Arial"/>
        </w:rPr>
      </w:pPr>
      <w:r>
        <w:rPr>
          <w:rFonts w:ascii="Arial" w:eastAsia="Arial" w:hAnsi="Arial" w:cs="Arial"/>
        </w:rPr>
        <w:t>(nome completo, cargo ou função e assinatura do profissional)</w:t>
      </w:r>
    </w:p>
    <w:p w14:paraId="0B745581" w14:textId="77777777" w:rsidR="00B447FF" w:rsidRDefault="00B447FF">
      <w:pPr>
        <w:pStyle w:val="Standard"/>
        <w:jc w:val="both"/>
        <w:rPr>
          <w:rFonts w:ascii="Arial" w:eastAsia="Arial" w:hAnsi="Arial" w:cs="Arial"/>
          <w:b/>
        </w:rPr>
      </w:pPr>
    </w:p>
    <w:p w14:paraId="0900E8BE" w14:textId="77777777" w:rsidR="00B447FF" w:rsidRDefault="00B447FF">
      <w:pPr>
        <w:pStyle w:val="Standard"/>
        <w:jc w:val="both"/>
        <w:rPr>
          <w:rFonts w:ascii="Arial" w:eastAsia="Arial" w:hAnsi="Arial" w:cs="Arial"/>
          <w:b/>
        </w:rPr>
      </w:pPr>
    </w:p>
    <w:p w14:paraId="02ED8151" w14:textId="77777777" w:rsidR="00B447FF" w:rsidRDefault="00B447FF">
      <w:pPr>
        <w:pStyle w:val="Standard"/>
        <w:jc w:val="both"/>
        <w:rPr>
          <w:rFonts w:ascii="Arial" w:eastAsia="Arial" w:hAnsi="Arial" w:cs="Arial"/>
          <w:b/>
        </w:rPr>
      </w:pPr>
    </w:p>
    <w:p w14:paraId="6C86AE0E" w14:textId="77777777" w:rsidR="00B447FF" w:rsidRDefault="00B447FF">
      <w:pPr>
        <w:pStyle w:val="Standard"/>
        <w:jc w:val="both"/>
        <w:rPr>
          <w:rFonts w:ascii="Arial" w:eastAsia="Arial" w:hAnsi="Arial" w:cs="Arial"/>
          <w:b/>
        </w:rPr>
      </w:pPr>
    </w:p>
    <w:p w14:paraId="05D040AF" w14:textId="34E7D059"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14E2BDA" w14:textId="00138DF6"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4EF51F77"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2CC4E6D5" w14:textId="3088DEEC"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18D8419D" w14:textId="77777777" w:rsidR="00B447FF" w:rsidRDefault="00B447FF">
      <w:pPr>
        <w:pStyle w:val="Ttulo1"/>
        <w:spacing w:before="193"/>
        <w:ind w:firstLine="142"/>
        <w:jc w:val="center"/>
      </w:pPr>
    </w:p>
    <w:p w14:paraId="3B59DB68" w14:textId="77777777" w:rsidR="00B447FF" w:rsidRDefault="00000000">
      <w:pPr>
        <w:pStyle w:val="Standard"/>
        <w:jc w:val="center"/>
        <w:rPr>
          <w:rFonts w:ascii="Arial" w:eastAsia="Arial" w:hAnsi="Arial" w:cs="Arial"/>
          <w:b/>
        </w:rPr>
      </w:pPr>
      <w:r>
        <w:rPr>
          <w:rFonts w:ascii="Arial" w:eastAsia="Arial" w:hAnsi="Arial" w:cs="Arial"/>
          <w:b/>
        </w:rPr>
        <w:t>ANEXO XI</w:t>
      </w:r>
    </w:p>
    <w:p w14:paraId="0143078A" w14:textId="77777777" w:rsidR="00B447FF" w:rsidRDefault="00000000">
      <w:pPr>
        <w:pStyle w:val="Standard"/>
        <w:jc w:val="center"/>
        <w:rPr>
          <w:rFonts w:ascii="Arial" w:eastAsia="Arial" w:hAnsi="Arial" w:cs="Arial"/>
          <w:b/>
          <w:sz w:val="22"/>
          <w:szCs w:val="22"/>
        </w:rPr>
      </w:pPr>
      <w:r>
        <w:rPr>
          <w:rFonts w:ascii="Arial" w:eastAsia="Arial" w:hAnsi="Arial" w:cs="Arial"/>
          <w:b/>
          <w:sz w:val="22"/>
          <w:szCs w:val="22"/>
        </w:rPr>
        <w:t>DECLARAÇÃO DE ATENDIMENTO AOS PROCEDIMENTOS DE CONTROLE AMBIENTAL</w:t>
      </w:r>
    </w:p>
    <w:p w14:paraId="0384FC0C"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1FC613B5" w14:textId="77777777" w:rsidR="00B447FF" w:rsidRDefault="00B447FF">
      <w:pPr>
        <w:pStyle w:val="Standard"/>
        <w:jc w:val="both"/>
        <w:rPr>
          <w:rFonts w:ascii="Arial" w:eastAsia="Arial" w:hAnsi="Arial" w:cs="Arial"/>
        </w:rPr>
      </w:pPr>
    </w:p>
    <w:p w14:paraId="0CEEC056" w14:textId="77777777" w:rsidR="00B447FF" w:rsidRDefault="00000000">
      <w:pPr>
        <w:pStyle w:val="Standard"/>
        <w:jc w:val="both"/>
        <w:rPr>
          <w:rFonts w:ascii="Arial" w:eastAsia="Arial" w:hAnsi="Arial" w:cs="Arial"/>
        </w:rPr>
      </w:pPr>
      <w:r>
        <w:rPr>
          <w:rFonts w:ascii="Arial" w:eastAsia="Arial" w:hAnsi="Arial" w:cs="Arial"/>
        </w:rPr>
        <w:t>Em conformidade com o disposto no artigo 5º do Decreto nº 50.977, de 6 de novembro de 2009, que estabelece procedimentos de controle ambiental para a utilização de produtos e subprodutos de madeira de origem nativa nas contratações de obras e serviços de engenharia e nas compras públicas realizadas pela Administração Pública Municipal Direta e Indireta, bem como institui a exigência de cadastramento no CADMADEIRA, criado pelo Decreto Estadual nº 53.047, de 2 de junho de 2008:</w:t>
      </w:r>
    </w:p>
    <w:p w14:paraId="3E55528F" w14:textId="77777777" w:rsidR="00B447FF" w:rsidRDefault="00B447FF">
      <w:pPr>
        <w:pStyle w:val="Standard"/>
        <w:jc w:val="both"/>
        <w:rPr>
          <w:rFonts w:ascii="Arial" w:eastAsia="Arial" w:hAnsi="Arial" w:cs="Arial"/>
        </w:rPr>
      </w:pPr>
    </w:p>
    <w:p w14:paraId="6A4D19B1" w14:textId="074F28AD" w:rsidR="00B447FF" w:rsidRDefault="00000000">
      <w:pPr>
        <w:pStyle w:val="Standard"/>
        <w:jc w:val="both"/>
        <w:rPr>
          <w:rFonts w:ascii="Arial" w:eastAsia="Arial" w:hAnsi="Arial" w:cs="Arial"/>
        </w:rPr>
      </w:pPr>
      <w:r>
        <w:rPr>
          <w:rFonts w:ascii="Arial" w:eastAsia="Arial" w:hAnsi="Arial" w:cs="Arial"/>
        </w:rPr>
        <w:t xml:space="preserve">Eu, ____________________________, RG ________________________, legalmente nomeado representante da empresa____________________, CNPJ_____________________, e vencedor do procedimento licitatório nº </w:t>
      </w:r>
      <w:r w:rsidR="00EC586F">
        <w:rPr>
          <w:rFonts w:ascii="Arial" w:eastAsia="Arial" w:hAnsi="Arial" w:cs="Arial"/>
        </w:rPr>
        <w:t>90003/SUB-G/2026</w:t>
      </w:r>
      <w:r>
        <w:rPr>
          <w:rFonts w:ascii="Arial" w:eastAsia="Arial" w:hAnsi="Arial" w:cs="Arial"/>
        </w:rPr>
        <w:t xml:space="preserve">, na modalidade CONCORRÊNCIA, processo nº </w:t>
      </w:r>
      <w:r w:rsidR="00117EDC">
        <w:rPr>
          <w:rFonts w:ascii="Arial" w:eastAsia="Arial" w:hAnsi="Arial" w:cs="Arial"/>
        </w:rPr>
        <w:t>6038.2026/0000457-3</w:t>
      </w:r>
      <w:r>
        <w:rPr>
          <w:rFonts w:ascii="Arial" w:eastAsia="Arial" w:hAnsi="Arial" w:cs="Arial"/>
        </w:rPr>
        <w:t>, declaro, sob as penas da lei, que, para a execução da (s) obra(s) e serviço(s) de engenharia objeto da referida licitação, somente serão utilizados produtos e subprodutos de madeira de origem exótica, ou de origem nativa que tenha procedência legal, decorrentes de desmatamento autorizado ou de manejo florestal aprovados por órgão ambiental competente, integrante do Sistema Nacional do Meio Ambiente - SISNAMA, com comprovantes da legalidade da madeira, tais como:</w:t>
      </w:r>
    </w:p>
    <w:p w14:paraId="2ADF8673" w14:textId="77777777" w:rsidR="00B447FF" w:rsidRDefault="00B447FF">
      <w:pPr>
        <w:pStyle w:val="Standard"/>
        <w:jc w:val="both"/>
        <w:rPr>
          <w:rFonts w:ascii="Arial" w:eastAsia="Arial" w:hAnsi="Arial" w:cs="Arial"/>
        </w:rPr>
      </w:pPr>
    </w:p>
    <w:p w14:paraId="5C35B9E0" w14:textId="77777777" w:rsidR="00B447FF" w:rsidRDefault="00000000">
      <w:pPr>
        <w:pStyle w:val="Standard"/>
        <w:jc w:val="both"/>
        <w:rPr>
          <w:rFonts w:ascii="Arial" w:eastAsia="Arial" w:hAnsi="Arial" w:cs="Arial"/>
        </w:rPr>
      </w:pPr>
      <w:r>
        <w:rPr>
          <w:rFonts w:ascii="Arial" w:eastAsia="Arial" w:hAnsi="Arial" w:cs="Arial"/>
        </w:rPr>
        <w:t>Documentos de Origem Florestal, Guias Florestais ou outros eventualmente criados para o controle de produtos e subprodutos florestais, bem como comprovante de inscrição no CADMADEIRA – Cadastro Estadual das Pessoas Jurídicas que comercializam, no Estado de São Paulo, produtos e subprodutos de origem nativa da flora brasileira, reformulado pelo Decreto Estadual nº 66.819, de 6 de junho de 2022, ficando sujeito às sanções administrativas previstas no artigo 156 da Lei Federal nº 14.133, de 01 de abril de 2021, e no inciso V do § 8º do artigo 72 da Lei Federal nº 9.605, de 12 de fevereiro de 1998, sem prejuízo das sanções penais previstas em lei.</w:t>
      </w:r>
    </w:p>
    <w:p w14:paraId="1428A6E3" w14:textId="77777777" w:rsidR="00B447FF" w:rsidRDefault="00B447FF">
      <w:pPr>
        <w:pStyle w:val="Standard"/>
        <w:jc w:val="both"/>
        <w:rPr>
          <w:rFonts w:ascii="Arial" w:eastAsia="Arial" w:hAnsi="Arial" w:cs="Arial"/>
        </w:rPr>
      </w:pPr>
    </w:p>
    <w:p w14:paraId="76970424" w14:textId="77777777" w:rsidR="00B447FF" w:rsidRDefault="00B447FF">
      <w:pPr>
        <w:pStyle w:val="Standard"/>
        <w:jc w:val="center"/>
        <w:rPr>
          <w:rFonts w:ascii="Arial" w:eastAsia="Arial" w:hAnsi="Arial" w:cs="Arial"/>
        </w:rPr>
      </w:pPr>
    </w:p>
    <w:p w14:paraId="1A86C354" w14:textId="1A006267" w:rsidR="00B447FF" w:rsidRDefault="00000000">
      <w:pPr>
        <w:pStyle w:val="Standard"/>
        <w:jc w:val="center"/>
        <w:rPr>
          <w:rFonts w:ascii="Arial" w:eastAsia="Arial" w:hAnsi="Arial" w:cs="Arial"/>
        </w:rPr>
      </w:pPr>
      <w:r>
        <w:rPr>
          <w:rFonts w:ascii="Arial" w:eastAsia="Arial" w:hAnsi="Arial" w:cs="Arial"/>
        </w:rPr>
        <w:t xml:space="preserve">(LOCAL DO ESTABELECIMENTO), _____ de _________________ </w:t>
      </w:r>
      <w:proofErr w:type="spellStart"/>
      <w:r>
        <w:rPr>
          <w:rFonts w:ascii="Arial" w:eastAsia="Arial" w:hAnsi="Arial" w:cs="Arial"/>
        </w:rPr>
        <w:t>de</w:t>
      </w:r>
      <w:proofErr w:type="spellEnd"/>
      <w:r>
        <w:rPr>
          <w:rFonts w:ascii="Arial" w:eastAsia="Arial" w:hAnsi="Arial" w:cs="Arial"/>
        </w:rPr>
        <w:t xml:space="preserve"> 202</w:t>
      </w:r>
      <w:r w:rsidR="00E62A49">
        <w:rPr>
          <w:rFonts w:ascii="Arial" w:eastAsia="Arial" w:hAnsi="Arial" w:cs="Arial"/>
        </w:rPr>
        <w:t>6</w:t>
      </w:r>
      <w:r>
        <w:rPr>
          <w:rFonts w:ascii="Arial" w:eastAsia="Arial" w:hAnsi="Arial" w:cs="Arial"/>
        </w:rPr>
        <w:t>.</w:t>
      </w:r>
    </w:p>
    <w:p w14:paraId="3F0036DF" w14:textId="77777777" w:rsidR="00B447FF" w:rsidRDefault="00B447FF">
      <w:pPr>
        <w:pStyle w:val="Standard"/>
        <w:jc w:val="both"/>
        <w:rPr>
          <w:rFonts w:ascii="Arial" w:eastAsia="Arial" w:hAnsi="Arial" w:cs="Arial"/>
        </w:rPr>
      </w:pPr>
    </w:p>
    <w:p w14:paraId="0645DC30" w14:textId="77777777" w:rsidR="00B447FF" w:rsidRDefault="00B447FF">
      <w:pPr>
        <w:pStyle w:val="Standard"/>
        <w:jc w:val="both"/>
        <w:rPr>
          <w:rFonts w:ascii="Arial" w:eastAsia="Arial" w:hAnsi="Arial" w:cs="Arial"/>
        </w:rPr>
      </w:pPr>
    </w:p>
    <w:p w14:paraId="411CC261"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w:t>
      </w:r>
    </w:p>
    <w:p w14:paraId="0759CBC6" w14:textId="77777777" w:rsidR="00B447FF" w:rsidRDefault="00000000">
      <w:pPr>
        <w:pStyle w:val="Ttulo1"/>
        <w:ind w:left="0"/>
        <w:jc w:val="center"/>
        <w:rPr>
          <w:rFonts w:ascii="Arial" w:eastAsia="Arial" w:hAnsi="Arial" w:cs="Arial"/>
          <w:b w:val="0"/>
        </w:rPr>
      </w:pPr>
      <w:r>
        <w:rPr>
          <w:rFonts w:ascii="Arial" w:eastAsia="Arial" w:hAnsi="Arial" w:cs="Arial"/>
          <w:b w:val="0"/>
        </w:rPr>
        <w:t>(nome completo, cargo ou função e assinatura do representante legal/procurador)</w:t>
      </w:r>
    </w:p>
    <w:p w14:paraId="1AEB17D0" w14:textId="77777777" w:rsidR="00B447FF" w:rsidRDefault="00B447FF">
      <w:pPr>
        <w:pStyle w:val="Ttulo1"/>
        <w:spacing w:before="193"/>
        <w:ind w:firstLine="142"/>
        <w:jc w:val="both"/>
        <w:rPr>
          <w:rFonts w:ascii="Arial" w:eastAsia="Arial" w:hAnsi="Arial" w:cs="Arial"/>
        </w:rPr>
      </w:pPr>
    </w:p>
    <w:p w14:paraId="6737997F" w14:textId="77777777" w:rsidR="00AA38ED" w:rsidRDefault="00AA38ED">
      <w:pPr>
        <w:pStyle w:val="Standard"/>
        <w:jc w:val="both"/>
        <w:rPr>
          <w:rFonts w:ascii="Arial" w:eastAsia="Arial" w:hAnsi="Arial" w:cs="Arial"/>
          <w:b/>
        </w:rPr>
      </w:pPr>
    </w:p>
    <w:p w14:paraId="71A345A4" w14:textId="77777777" w:rsidR="00AA38ED" w:rsidRDefault="00AA38ED">
      <w:pPr>
        <w:pStyle w:val="Standard"/>
        <w:jc w:val="both"/>
        <w:rPr>
          <w:rFonts w:ascii="Arial" w:eastAsia="Arial" w:hAnsi="Arial" w:cs="Arial"/>
          <w:b/>
        </w:rPr>
      </w:pPr>
    </w:p>
    <w:p w14:paraId="5A0281C9" w14:textId="5B088A02"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D39F122" w14:textId="370F7EA2"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22E47B85"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326372D0" w14:textId="6C472C6B"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2C3852B5" w14:textId="77777777" w:rsidR="00B447FF" w:rsidRDefault="00B447FF">
      <w:pPr>
        <w:pStyle w:val="Ttulo1"/>
        <w:spacing w:before="193"/>
        <w:ind w:firstLine="142"/>
        <w:jc w:val="center"/>
      </w:pPr>
    </w:p>
    <w:p w14:paraId="07C9A5A0" w14:textId="77777777" w:rsidR="00B447FF" w:rsidRDefault="00000000">
      <w:pPr>
        <w:pStyle w:val="Standard"/>
        <w:jc w:val="center"/>
        <w:rPr>
          <w:rFonts w:ascii="Arial" w:eastAsia="Arial" w:hAnsi="Arial" w:cs="Arial"/>
          <w:b/>
          <w:color w:val="333333"/>
        </w:rPr>
      </w:pPr>
      <w:r>
        <w:rPr>
          <w:rFonts w:ascii="Arial" w:eastAsia="Arial" w:hAnsi="Arial" w:cs="Arial"/>
          <w:b/>
          <w:color w:val="333333"/>
        </w:rPr>
        <w:t>ANEXO XII</w:t>
      </w:r>
    </w:p>
    <w:p w14:paraId="5DE3A39F" w14:textId="77777777" w:rsidR="00B447FF" w:rsidRDefault="00B447FF">
      <w:pPr>
        <w:pStyle w:val="Standard"/>
        <w:jc w:val="center"/>
        <w:rPr>
          <w:rFonts w:ascii="Arial" w:eastAsia="Arial" w:hAnsi="Arial" w:cs="Arial"/>
          <w:b/>
          <w:color w:val="000000"/>
        </w:rPr>
      </w:pPr>
    </w:p>
    <w:p w14:paraId="0108E2F5" w14:textId="77777777" w:rsidR="00B447FF" w:rsidRDefault="00000000">
      <w:pPr>
        <w:pStyle w:val="Standard"/>
        <w:jc w:val="center"/>
      </w:pPr>
      <w:r>
        <w:rPr>
          <w:rFonts w:ascii="Arial" w:eastAsia="Arial" w:hAnsi="Arial" w:cs="Arial"/>
          <w:b/>
          <w:color w:val="000000"/>
        </w:rPr>
        <w:t xml:space="preserve">DECLARAÇÃO </w:t>
      </w:r>
      <w:r>
        <w:rPr>
          <w:rFonts w:ascii="Arial" w:eastAsia="Arial" w:hAnsi="Arial" w:cs="Arial"/>
          <w:b/>
          <w:color w:val="333333"/>
        </w:rPr>
        <w:t>DO COMPROMISSO DE FORNECIMENTO OU DE UTILIZAÇÃO DE PRODUTOS DE EMPREENDIMENTOS MINERÁRIOS</w:t>
      </w:r>
    </w:p>
    <w:p w14:paraId="4CF77C76"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4D6EA232" w14:textId="77777777" w:rsidR="00B447FF" w:rsidRDefault="00B447FF">
      <w:pPr>
        <w:pStyle w:val="Standard"/>
        <w:jc w:val="both"/>
        <w:rPr>
          <w:rFonts w:ascii="Arial" w:eastAsia="Arial" w:hAnsi="Arial" w:cs="Arial"/>
          <w:color w:val="000000"/>
        </w:rPr>
      </w:pPr>
    </w:p>
    <w:p w14:paraId="2851299D" w14:textId="25A92B0B" w:rsidR="00B447FF" w:rsidRDefault="00000000">
      <w:pPr>
        <w:pStyle w:val="Standard"/>
        <w:spacing w:line="360" w:lineRule="auto"/>
        <w:jc w:val="both"/>
      </w:pPr>
      <w:r>
        <w:rPr>
          <w:rFonts w:ascii="Arial" w:eastAsia="Arial" w:hAnsi="Arial" w:cs="Arial"/>
          <w:color w:val="000000"/>
        </w:rPr>
        <w:t xml:space="preserve">Em conformidade com o disposto no artigo 5º do decreto nº 48.184, de 13 de março de 2007, que estabelece procedimentos de controle ambiental para a aquisição de produtos de empreendimentos minerários e sua utilização em obras e serviços pela Administração Pública Municipal, eu, _______________________________, RG ___________________________, legalmente nomeado representante da empresa ______________________________, CNPJ _________________, e vencedor do procedimento licitatório nº </w:t>
      </w:r>
      <w:r w:rsidR="00EC586F">
        <w:rPr>
          <w:rFonts w:ascii="Arial" w:eastAsia="Arial" w:hAnsi="Arial" w:cs="Arial"/>
        </w:rPr>
        <w:t>90003/SUB-G/2026</w:t>
      </w:r>
      <w:r>
        <w:rPr>
          <w:rFonts w:ascii="Arial" w:eastAsia="Arial" w:hAnsi="Arial" w:cs="Arial"/>
          <w:color w:val="000000"/>
        </w:rPr>
        <w:t xml:space="preserve">, na modalidade CONCORRÊNCIA, processo nº </w:t>
      </w:r>
      <w:r w:rsidR="00117EDC">
        <w:rPr>
          <w:rFonts w:ascii="Arial" w:eastAsia="Arial" w:hAnsi="Arial" w:cs="Arial"/>
        </w:rPr>
        <w:t>6038.2026/0000457-3</w:t>
      </w:r>
      <w:r>
        <w:rPr>
          <w:rFonts w:ascii="Arial" w:eastAsia="Arial" w:hAnsi="Arial" w:cs="Arial"/>
          <w:color w:val="000000"/>
        </w:rPr>
        <w:t>, declaro, sob as penas da lei, que, para o fornecimento e/ou a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no artigo 156 da Lei Federal nº 14.133, de 01 de abril de 2021, e no inciso V do § 8º do artigo 72 da Lei Federal nº 9.605, de 12 de fevereiro de 1998, sem prejuízo das implicações de ordem criminal estabelecidas em lei.</w:t>
      </w:r>
    </w:p>
    <w:p w14:paraId="4CB63085" w14:textId="77777777" w:rsidR="00B447FF" w:rsidRDefault="00B447FF">
      <w:pPr>
        <w:pStyle w:val="Standard"/>
        <w:jc w:val="both"/>
        <w:rPr>
          <w:rFonts w:ascii="Arial" w:eastAsia="Arial" w:hAnsi="Arial" w:cs="Arial"/>
          <w:color w:val="000000"/>
        </w:rPr>
      </w:pPr>
    </w:p>
    <w:p w14:paraId="047038E9" w14:textId="734B2127" w:rsidR="00B447FF" w:rsidRDefault="00000000">
      <w:pPr>
        <w:pStyle w:val="Standard"/>
        <w:jc w:val="center"/>
        <w:rPr>
          <w:rFonts w:ascii="Arial" w:eastAsia="Arial" w:hAnsi="Arial" w:cs="Arial"/>
        </w:rPr>
      </w:pPr>
      <w:r>
        <w:rPr>
          <w:rFonts w:ascii="Arial" w:eastAsia="Arial" w:hAnsi="Arial" w:cs="Arial"/>
        </w:rPr>
        <w:t xml:space="preserve">(LOCAL DO ESTABELECIMENTO), _____ de _________________ </w:t>
      </w:r>
      <w:proofErr w:type="spellStart"/>
      <w:r>
        <w:rPr>
          <w:rFonts w:ascii="Arial" w:eastAsia="Arial" w:hAnsi="Arial" w:cs="Arial"/>
        </w:rPr>
        <w:t>de</w:t>
      </w:r>
      <w:proofErr w:type="spellEnd"/>
      <w:r>
        <w:rPr>
          <w:rFonts w:ascii="Arial" w:eastAsia="Arial" w:hAnsi="Arial" w:cs="Arial"/>
        </w:rPr>
        <w:t xml:space="preserve"> 202</w:t>
      </w:r>
      <w:r w:rsidR="00E62A49">
        <w:rPr>
          <w:rFonts w:ascii="Arial" w:eastAsia="Arial" w:hAnsi="Arial" w:cs="Arial"/>
        </w:rPr>
        <w:t>6</w:t>
      </w:r>
      <w:r>
        <w:rPr>
          <w:rFonts w:ascii="Arial" w:eastAsia="Arial" w:hAnsi="Arial" w:cs="Arial"/>
        </w:rPr>
        <w:t>.</w:t>
      </w:r>
    </w:p>
    <w:p w14:paraId="6043E6E8" w14:textId="77777777" w:rsidR="00B447FF" w:rsidRDefault="00B447FF">
      <w:pPr>
        <w:pStyle w:val="Standard"/>
        <w:jc w:val="both"/>
        <w:rPr>
          <w:rFonts w:ascii="Arial" w:eastAsia="Arial" w:hAnsi="Arial" w:cs="Arial"/>
        </w:rPr>
      </w:pPr>
    </w:p>
    <w:p w14:paraId="27FE4F30" w14:textId="77777777" w:rsidR="00B447FF" w:rsidRDefault="00B447FF">
      <w:pPr>
        <w:pStyle w:val="Standard"/>
        <w:jc w:val="both"/>
        <w:rPr>
          <w:rFonts w:ascii="Arial" w:eastAsia="Arial" w:hAnsi="Arial" w:cs="Arial"/>
        </w:rPr>
      </w:pPr>
    </w:p>
    <w:p w14:paraId="6230B668" w14:textId="77777777" w:rsidR="00B447FF" w:rsidRDefault="00000000">
      <w:pPr>
        <w:pStyle w:val="Standard"/>
        <w:jc w:val="center"/>
        <w:rPr>
          <w:rFonts w:ascii="Arial" w:eastAsia="Arial" w:hAnsi="Arial" w:cs="Arial"/>
        </w:rPr>
      </w:pPr>
      <w:r>
        <w:rPr>
          <w:rFonts w:ascii="Arial" w:eastAsia="Arial" w:hAnsi="Arial" w:cs="Arial"/>
        </w:rPr>
        <w:t>___________________________________________________</w:t>
      </w:r>
    </w:p>
    <w:p w14:paraId="01D2A90C" w14:textId="77777777" w:rsidR="00B447FF" w:rsidRDefault="00000000">
      <w:pPr>
        <w:pStyle w:val="Ttulo1"/>
        <w:ind w:left="0"/>
        <w:jc w:val="center"/>
        <w:rPr>
          <w:rFonts w:ascii="Arial" w:eastAsia="Arial" w:hAnsi="Arial" w:cs="Arial"/>
          <w:b w:val="0"/>
        </w:rPr>
      </w:pPr>
      <w:r>
        <w:rPr>
          <w:rFonts w:ascii="Arial" w:eastAsia="Arial" w:hAnsi="Arial" w:cs="Arial"/>
          <w:b w:val="0"/>
        </w:rPr>
        <w:t>(nome completo, cargo ou função e assinatura do representante legal/procurador)</w:t>
      </w:r>
    </w:p>
    <w:p w14:paraId="09ABEF1B" w14:textId="77777777" w:rsidR="00B447FF" w:rsidRDefault="00B447FF">
      <w:pPr>
        <w:pStyle w:val="Ttulo1"/>
        <w:spacing w:before="193"/>
        <w:ind w:firstLine="142"/>
        <w:jc w:val="center"/>
      </w:pPr>
    </w:p>
    <w:p w14:paraId="240085B3" w14:textId="77777777" w:rsidR="00B447FF" w:rsidRDefault="00B447FF">
      <w:pPr>
        <w:pStyle w:val="Ttulo1"/>
        <w:spacing w:before="193"/>
        <w:ind w:firstLine="142"/>
        <w:jc w:val="center"/>
      </w:pPr>
    </w:p>
    <w:p w14:paraId="4315F8E9" w14:textId="77777777" w:rsidR="00B447FF" w:rsidRDefault="00B447FF">
      <w:pPr>
        <w:pStyle w:val="Standard"/>
        <w:jc w:val="both"/>
        <w:rPr>
          <w:rFonts w:ascii="Arial" w:eastAsia="Arial" w:hAnsi="Arial" w:cs="Arial"/>
          <w:b/>
        </w:rPr>
      </w:pPr>
    </w:p>
    <w:p w14:paraId="3CFAEBE2" w14:textId="77777777" w:rsidR="00B447FF" w:rsidRDefault="00B447FF">
      <w:pPr>
        <w:pStyle w:val="Standard"/>
        <w:jc w:val="both"/>
        <w:rPr>
          <w:rFonts w:ascii="Arial" w:eastAsia="Arial" w:hAnsi="Arial" w:cs="Arial"/>
          <w:b/>
        </w:rPr>
      </w:pPr>
    </w:p>
    <w:p w14:paraId="0138082F" w14:textId="77777777" w:rsidR="00B447FF" w:rsidRDefault="00B447FF">
      <w:pPr>
        <w:pStyle w:val="Standard"/>
        <w:jc w:val="both"/>
        <w:rPr>
          <w:rFonts w:ascii="Arial" w:eastAsia="Arial" w:hAnsi="Arial" w:cs="Arial"/>
          <w:b/>
        </w:rPr>
      </w:pPr>
    </w:p>
    <w:p w14:paraId="5D9EA6B3" w14:textId="740E977A" w:rsidR="00B447FF" w:rsidRDefault="00000000">
      <w:pPr>
        <w:pStyle w:val="Standard"/>
        <w:jc w:val="both"/>
        <w:rPr>
          <w:rFonts w:ascii="Arial" w:eastAsia="Arial" w:hAnsi="Arial" w:cs="Arial"/>
          <w:b/>
        </w:rPr>
      </w:pPr>
      <w:r>
        <w:rPr>
          <w:rFonts w:ascii="Arial" w:eastAsia="Arial" w:hAnsi="Arial" w:cs="Arial"/>
          <w:b/>
        </w:rPr>
        <w:t xml:space="preserve">CONCORRÊNCIA PRESENCIAL Nº </w:t>
      </w:r>
      <w:r w:rsidR="00EC586F">
        <w:rPr>
          <w:rFonts w:ascii="Arial" w:eastAsia="Arial" w:hAnsi="Arial" w:cs="Arial"/>
          <w:b/>
        </w:rPr>
        <w:t>90003/SUB-G/2026</w:t>
      </w:r>
    </w:p>
    <w:p w14:paraId="2A6E00A3" w14:textId="1C64E866" w:rsidR="00B447FF" w:rsidRDefault="00000000">
      <w:pPr>
        <w:pStyle w:val="Standard"/>
        <w:jc w:val="both"/>
        <w:rPr>
          <w:rFonts w:ascii="Arial" w:eastAsia="Arial" w:hAnsi="Arial" w:cs="Arial"/>
          <w:b/>
        </w:rPr>
      </w:pPr>
      <w:r>
        <w:rPr>
          <w:rFonts w:ascii="Arial" w:eastAsia="Arial" w:hAnsi="Arial" w:cs="Arial"/>
          <w:b/>
        </w:rPr>
        <w:t xml:space="preserve">SEI Nº </w:t>
      </w:r>
      <w:r w:rsidR="00117EDC">
        <w:rPr>
          <w:rFonts w:ascii="Arial" w:eastAsia="Arial" w:hAnsi="Arial" w:cs="Arial"/>
          <w:b/>
        </w:rPr>
        <w:t>6038.2026/0000457-3</w:t>
      </w:r>
    </w:p>
    <w:p w14:paraId="591B49D3" w14:textId="77777777" w:rsidR="00B447FF" w:rsidRDefault="00000000">
      <w:pPr>
        <w:pStyle w:val="Standard"/>
        <w:jc w:val="both"/>
        <w:rPr>
          <w:rFonts w:ascii="Arial" w:eastAsia="Arial" w:hAnsi="Arial" w:cs="Arial"/>
          <w:b/>
        </w:rPr>
      </w:pPr>
      <w:r>
        <w:rPr>
          <w:rFonts w:ascii="Arial" w:eastAsia="Arial" w:hAnsi="Arial" w:cs="Arial"/>
          <w:b/>
        </w:rPr>
        <w:t>CONTRATANTE (UASG) – SUBPREFEITURA GUAIANASES – UASG 925074</w:t>
      </w:r>
    </w:p>
    <w:p w14:paraId="06EC10FA" w14:textId="24E85754" w:rsidR="00B447FF" w:rsidRDefault="00000000">
      <w:pPr>
        <w:pStyle w:val="Standard"/>
        <w:jc w:val="both"/>
        <w:rPr>
          <w:rFonts w:ascii="Arial" w:eastAsia="Arial" w:hAnsi="Arial" w:cs="Arial"/>
          <w:b/>
        </w:rPr>
      </w:pPr>
      <w:r>
        <w:rPr>
          <w:rFonts w:ascii="Arial" w:eastAsia="Arial" w:hAnsi="Arial" w:cs="Arial"/>
          <w:b/>
        </w:rPr>
        <w:t xml:space="preserve">OBJETO: </w:t>
      </w:r>
      <w:r w:rsidR="00117EDC">
        <w:rPr>
          <w:rFonts w:ascii="Arial" w:eastAsia="Arial" w:hAnsi="Arial" w:cs="Arial"/>
          <w:b/>
        </w:rPr>
        <w:t>Construção de muros de arrimo na Estrada Nossa Senhora da Fonte</w:t>
      </w:r>
      <w:r>
        <w:rPr>
          <w:rFonts w:ascii="Arial" w:eastAsia="Arial" w:hAnsi="Arial" w:cs="Arial"/>
          <w:b/>
        </w:rPr>
        <w:t>.</w:t>
      </w:r>
    </w:p>
    <w:p w14:paraId="2953FAD2" w14:textId="77777777" w:rsidR="00B447FF" w:rsidRDefault="00B447FF">
      <w:pPr>
        <w:pStyle w:val="Standard"/>
        <w:spacing w:after="120"/>
        <w:jc w:val="both"/>
        <w:rPr>
          <w:color w:val="000000"/>
        </w:rPr>
      </w:pPr>
    </w:p>
    <w:p w14:paraId="15CA2661" w14:textId="77777777" w:rsidR="00B447FF" w:rsidRDefault="00000000">
      <w:pPr>
        <w:pStyle w:val="Ttulo1"/>
        <w:spacing w:before="193"/>
        <w:ind w:firstLine="142"/>
        <w:jc w:val="center"/>
        <w:rPr>
          <w:rFonts w:ascii="Arial" w:eastAsia="Arial" w:hAnsi="Arial" w:cs="Arial"/>
        </w:rPr>
      </w:pPr>
      <w:r>
        <w:rPr>
          <w:rFonts w:ascii="Arial" w:eastAsia="Arial" w:hAnsi="Arial" w:cs="Arial"/>
        </w:rPr>
        <w:t>ANEXO XIII</w:t>
      </w:r>
    </w:p>
    <w:p w14:paraId="072F13C9" w14:textId="77777777" w:rsidR="00B447FF" w:rsidRDefault="00000000">
      <w:pPr>
        <w:pStyle w:val="Ttulo1"/>
        <w:spacing w:before="193"/>
        <w:ind w:firstLine="142"/>
        <w:jc w:val="center"/>
        <w:rPr>
          <w:rFonts w:ascii="Arial" w:eastAsia="Arial" w:hAnsi="Arial" w:cs="Arial"/>
        </w:rPr>
      </w:pPr>
      <w:r>
        <w:rPr>
          <w:rFonts w:ascii="Arial" w:eastAsia="Arial" w:hAnsi="Arial" w:cs="Arial"/>
        </w:rPr>
        <w:t>DECLARAÇÃO DE VISTORIA OU NÃO VISTORIA</w:t>
      </w:r>
    </w:p>
    <w:p w14:paraId="3416B081" w14:textId="77777777" w:rsidR="00B447FF" w:rsidRDefault="00000000">
      <w:pPr>
        <w:pStyle w:val="Standard"/>
        <w:jc w:val="center"/>
        <w:rPr>
          <w:rFonts w:ascii="Arial" w:eastAsia="Arial" w:hAnsi="Arial" w:cs="Arial"/>
          <w:b/>
        </w:rPr>
      </w:pPr>
      <w:r>
        <w:rPr>
          <w:rFonts w:ascii="Arial" w:eastAsia="Arial" w:hAnsi="Arial" w:cs="Arial"/>
          <w:b/>
        </w:rPr>
        <w:t>(PREENCHER COM PAPEL TIMBRADO DA EMPRESA)</w:t>
      </w:r>
    </w:p>
    <w:p w14:paraId="657E1E53" w14:textId="77777777" w:rsidR="00B447FF" w:rsidRDefault="00B447FF">
      <w:pPr>
        <w:pStyle w:val="Ttulo1"/>
        <w:spacing w:before="193"/>
        <w:ind w:firstLine="142"/>
        <w:jc w:val="center"/>
        <w:rPr>
          <w:rFonts w:ascii="Arial" w:eastAsia="Arial" w:hAnsi="Arial" w:cs="Arial"/>
        </w:rPr>
      </w:pPr>
    </w:p>
    <w:p w14:paraId="325E51B6" w14:textId="77777777" w:rsidR="00B447FF" w:rsidRDefault="00B447FF">
      <w:pPr>
        <w:pStyle w:val="Ttulo1"/>
        <w:spacing w:before="1"/>
        <w:ind w:left="0"/>
        <w:jc w:val="both"/>
        <w:rPr>
          <w:rFonts w:ascii="Arial" w:eastAsia="Arial" w:hAnsi="Arial" w:cs="Arial"/>
        </w:rPr>
      </w:pPr>
    </w:p>
    <w:p w14:paraId="67717ABF" w14:textId="7C8E1000" w:rsidR="00B447FF" w:rsidRDefault="00000000">
      <w:pPr>
        <w:pStyle w:val="Ttulo1"/>
        <w:ind w:left="0"/>
        <w:jc w:val="both"/>
      </w:pPr>
      <w:r>
        <w:rPr>
          <w:rFonts w:ascii="Arial" w:eastAsia="Arial" w:hAnsi="Arial" w:cs="Arial"/>
        </w:rPr>
        <w:t xml:space="preserve">LOCAL DE EXECUÇÃO DOS SERVIÇOS: </w:t>
      </w:r>
      <w:r w:rsidR="00097F5D" w:rsidRPr="00097F5D">
        <w:rPr>
          <w:rFonts w:ascii="Arial" w:eastAsia="Arial" w:hAnsi="Arial" w:cs="Arial"/>
          <w:bCs w:val="0"/>
        </w:rPr>
        <w:t>Estrada Nossa Senhora da Fonte</w:t>
      </w:r>
      <w:r>
        <w:rPr>
          <w:rFonts w:ascii="Arial" w:eastAsia="Arial" w:hAnsi="Arial" w:cs="Arial"/>
          <w:bCs w:val="0"/>
        </w:rPr>
        <w:t xml:space="preserve"> - Guaianases</w:t>
      </w:r>
      <w:r>
        <w:rPr>
          <w:rFonts w:ascii="Arial" w:eastAsia="Arial" w:hAnsi="Arial" w:cs="Arial"/>
        </w:rPr>
        <w:t xml:space="preserve"> – São Paulo - SP.</w:t>
      </w:r>
    </w:p>
    <w:p w14:paraId="077EE41B" w14:textId="77777777" w:rsidR="00B447FF" w:rsidRDefault="00B447FF">
      <w:pPr>
        <w:pStyle w:val="Standard"/>
        <w:spacing w:after="120"/>
        <w:rPr>
          <w:rFonts w:ascii="Arial" w:eastAsia="Arial" w:hAnsi="Arial" w:cs="Arial"/>
          <w:b/>
          <w:color w:val="000000"/>
        </w:rPr>
      </w:pPr>
    </w:p>
    <w:p w14:paraId="2A0196CF" w14:textId="77777777" w:rsidR="00B447FF" w:rsidRDefault="00000000">
      <w:pPr>
        <w:pStyle w:val="Standard"/>
        <w:spacing w:after="120" w:line="360" w:lineRule="auto"/>
        <w:jc w:val="both"/>
      </w:pPr>
      <w:r>
        <w:rPr>
          <w:rFonts w:ascii="Arial" w:eastAsia="Arial" w:hAnsi="Arial" w:cs="Arial"/>
          <w:b/>
          <w:color w:val="000000"/>
        </w:rPr>
        <w:t xml:space="preserve">DECLARAMOS, </w:t>
      </w:r>
      <w:r>
        <w:rPr>
          <w:rFonts w:ascii="Arial" w:eastAsia="Arial" w:hAnsi="Arial" w:cs="Arial"/>
          <w:color w:val="000000"/>
        </w:rPr>
        <w:t>para os devidos fins de direito e sob as penas da lei, que a empresa ____________________________________, inscrita no CNPJ de nº __________________________________, endereço: _____________________________, nº ________, bairro ________________________, Cidade: _____________, Estado: _______, optou pela (.......) REALIZAÇÃO / (.......) NÃO REALIZAÇÃO da vistoria técnica, e ciente de que não serão atendidas solicitações durante a execução dos serviços sob argumento de falta de conhecimento das condições de trabalho ou de dados deste projeto.</w:t>
      </w:r>
    </w:p>
    <w:p w14:paraId="1A03431E" w14:textId="77777777" w:rsidR="00B447FF" w:rsidRDefault="00B447FF">
      <w:pPr>
        <w:pStyle w:val="Standard"/>
        <w:tabs>
          <w:tab w:val="left" w:pos="10130"/>
          <w:tab w:val="left" w:pos="10828"/>
          <w:tab w:val="left" w:pos="12466"/>
        </w:tabs>
        <w:spacing w:after="120" w:line="264" w:lineRule="auto"/>
        <w:ind w:left="4263"/>
        <w:jc w:val="both"/>
        <w:rPr>
          <w:rFonts w:ascii="Arial" w:eastAsia="Arial" w:hAnsi="Arial" w:cs="Arial"/>
          <w:color w:val="000000"/>
        </w:rPr>
      </w:pPr>
    </w:p>
    <w:p w14:paraId="0A32870E" w14:textId="2E6CEC78" w:rsidR="00B447FF" w:rsidRDefault="00000000">
      <w:pPr>
        <w:pStyle w:val="Standard"/>
        <w:spacing w:before="1" w:after="120"/>
        <w:jc w:val="right"/>
      </w:pPr>
      <w:r>
        <w:rPr>
          <w:rFonts w:ascii="Arial" w:eastAsia="Arial" w:hAnsi="Arial" w:cs="Arial"/>
          <w:color w:val="000000"/>
        </w:rPr>
        <w:t xml:space="preserve">Local ____________, </w:t>
      </w:r>
      <w:r>
        <w:rPr>
          <w:rFonts w:ascii="Arial" w:eastAsia="Arial" w:hAnsi="Arial" w:cs="Arial"/>
          <w:color w:val="000000"/>
          <w:u w:val="single"/>
        </w:rPr>
        <w:tab/>
      </w:r>
      <w:r>
        <w:rPr>
          <w:rFonts w:ascii="Arial" w:eastAsia="Arial" w:hAnsi="Arial" w:cs="Arial"/>
          <w:color w:val="000000"/>
        </w:rPr>
        <w:t xml:space="preserve"> de </w:t>
      </w:r>
      <w:r>
        <w:rPr>
          <w:rFonts w:ascii="Arial" w:eastAsia="Arial" w:hAnsi="Arial" w:cs="Arial"/>
          <w:color w:val="000000"/>
          <w:u w:val="single"/>
        </w:rPr>
        <w:tab/>
        <w:t xml:space="preserve">               </w:t>
      </w:r>
      <w:r>
        <w:rPr>
          <w:rFonts w:ascii="Arial" w:eastAsia="Arial" w:hAnsi="Arial" w:cs="Arial"/>
          <w:color w:val="000000"/>
        </w:rPr>
        <w:t xml:space="preserve">  </w:t>
      </w:r>
      <w:proofErr w:type="spellStart"/>
      <w:r>
        <w:rPr>
          <w:rFonts w:ascii="Arial" w:eastAsia="Arial" w:hAnsi="Arial" w:cs="Arial"/>
          <w:color w:val="000000"/>
        </w:rPr>
        <w:t>de</w:t>
      </w:r>
      <w:proofErr w:type="spellEnd"/>
      <w:r>
        <w:rPr>
          <w:rFonts w:ascii="Arial" w:eastAsia="Arial" w:hAnsi="Arial" w:cs="Arial"/>
          <w:color w:val="000000"/>
        </w:rPr>
        <w:t xml:space="preserve"> 202</w:t>
      </w:r>
      <w:r w:rsidR="00E62A49">
        <w:rPr>
          <w:rFonts w:ascii="Arial" w:eastAsia="Arial" w:hAnsi="Arial" w:cs="Arial"/>
          <w:color w:val="000000"/>
        </w:rPr>
        <w:t>6</w:t>
      </w:r>
      <w:r>
        <w:rPr>
          <w:rFonts w:ascii="Arial" w:eastAsia="Arial" w:hAnsi="Arial" w:cs="Arial"/>
          <w:color w:val="000000"/>
        </w:rPr>
        <w:t>.</w:t>
      </w:r>
    </w:p>
    <w:p w14:paraId="4F73DD8E" w14:textId="77777777" w:rsidR="00B447FF" w:rsidRDefault="00B447FF">
      <w:pPr>
        <w:pStyle w:val="Standard"/>
        <w:spacing w:before="1" w:after="120"/>
        <w:jc w:val="both"/>
        <w:rPr>
          <w:rFonts w:ascii="Arial" w:eastAsia="Arial" w:hAnsi="Arial" w:cs="Arial"/>
          <w:color w:val="000000"/>
        </w:rPr>
      </w:pPr>
    </w:p>
    <w:p w14:paraId="2B0776A4" w14:textId="77777777" w:rsidR="00B447FF" w:rsidRDefault="00000000">
      <w:pPr>
        <w:pStyle w:val="Standard"/>
        <w:spacing w:before="11" w:after="120"/>
        <w:jc w:val="both"/>
        <w:rPr>
          <w:rFonts w:ascii="Arial" w:eastAsia="Arial" w:hAnsi="Arial" w:cs="Arial"/>
          <w:color w:val="000000"/>
        </w:rPr>
      </w:pPr>
      <w:r>
        <w:rPr>
          <w:rFonts w:ascii="Arial" w:eastAsia="Arial" w:hAnsi="Arial" w:cs="Arial"/>
          <w:color w:val="000000"/>
        </w:rPr>
        <w:t>Assinatura do responsável legal pela licitante</w:t>
      </w:r>
      <w:r>
        <w:rPr>
          <w:rFonts w:ascii="Arial" w:eastAsia="Arial" w:hAnsi="Arial" w:cs="Arial"/>
          <w:color w:val="000000"/>
        </w:rPr>
        <w:tab/>
        <w:t>Assinatura do responsável pela vistoria</w:t>
      </w:r>
    </w:p>
    <w:p w14:paraId="585F3430" w14:textId="77777777" w:rsidR="00B447FF" w:rsidRDefault="00000000">
      <w:pPr>
        <w:pStyle w:val="Standard"/>
        <w:spacing w:before="11" w:after="120"/>
        <w:jc w:val="both"/>
        <w:rPr>
          <w:rFonts w:ascii="Arial" w:eastAsia="Arial" w:hAnsi="Arial" w:cs="Arial"/>
          <w:color w:val="000000"/>
        </w:rPr>
      </w:pPr>
      <w:r>
        <w:rPr>
          <w:rFonts w:ascii="Arial" w:eastAsia="Arial" w:hAnsi="Arial" w:cs="Arial"/>
          <w:color w:val="000000"/>
        </w:rPr>
        <w:t>Nome:</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 xml:space="preserve">      Nome:</w:t>
      </w:r>
    </w:p>
    <w:p w14:paraId="576201A2" w14:textId="77777777" w:rsidR="00B447FF" w:rsidRDefault="00000000">
      <w:pPr>
        <w:pStyle w:val="Standard"/>
        <w:tabs>
          <w:tab w:val="left" w:pos="5145"/>
        </w:tabs>
        <w:spacing w:after="120"/>
        <w:jc w:val="both"/>
        <w:rPr>
          <w:rFonts w:ascii="Arial" w:eastAsia="Arial" w:hAnsi="Arial" w:cs="Arial"/>
          <w:color w:val="000000"/>
        </w:rPr>
      </w:pPr>
      <w:r>
        <w:rPr>
          <w:rFonts w:ascii="Arial" w:eastAsia="Arial" w:hAnsi="Arial" w:cs="Arial"/>
          <w:color w:val="000000"/>
        </w:rPr>
        <w:t>R.G.:                                                                         CREA:</w:t>
      </w:r>
    </w:p>
    <w:p w14:paraId="65E588C7" w14:textId="77777777" w:rsidR="00B447FF" w:rsidRDefault="00000000">
      <w:pPr>
        <w:pStyle w:val="Standard"/>
        <w:spacing w:after="120"/>
        <w:jc w:val="both"/>
        <w:rPr>
          <w:rFonts w:ascii="Arial" w:eastAsia="Arial" w:hAnsi="Arial" w:cs="Arial"/>
          <w:color w:val="000000"/>
        </w:rPr>
      </w:pPr>
      <w:r>
        <w:rPr>
          <w:rFonts w:ascii="Arial" w:eastAsia="Arial" w:hAnsi="Arial" w:cs="Arial"/>
          <w:color w:val="000000"/>
        </w:rPr>
        <w:t>C.P.F:</w:t>
      </w:r>
    </w:p>
    <w:p w14:paraId="31BD2DD5" w14:textId="77777777" w:rsidR="00B447FF" w:rsidRDefault="00000000">
      <w:pPr>
        <w:pStyle w:val="Standard"/>
        <w:spacing w:after="120"/>
        <w:jc w:val="both"/>
        <w:rPr>
          <w:rFonts w:ascii="Arial" w:eastAsia="Arial" w:hAnsi="Arial" w:cs="Arial"/>
          <w:color w:val="000000"/>
        </w:rPr>
      </w:pPr>
      <w:r>
        <w:rPr>
          <w:rFonts w:ascii="Arial" w:eastAsia="Arial" w:hAnsi="Arial" w:cs="Arial"/>
          <w:color w:val="000000"/>
        </w:rPr>
        <w:t>Cargo ou função:</w:t>
      </w:r>
    </w:p>
    <w:p w14:paraId="419421AA" w14:textId="77777777" w:rsidR="00B447FF" w:rsidRDefault="00B447FF">
      <w:pPr>
        <w:pStyle w:val="Standard"/>
        <w:spacing w:before="120"/>
        <w:rPr>
          <w:rFonts w:ascii="Arial" w:eastAsia="Arial" w:hAnsi="Arial" w:cs="Arial"/>
          <w:color w:val="000000"/>
        </w:rPr>
      </w:pPr>
    </w:p>
    <w:p w14:paraId="6ADC5610" w14:textId="77777777" w:rsidR="00B447FF" w:rsidRDefault="00000000">
      <w:pPr>
        <w:pStyle w:val="Standard"/>
        <w:spacing w:before="120"/>
      </w:pPr>
      <w:r>
        <w:rPr>
          <w:rFonts w:ascii="Arial" w:eastAsia="Arial" w:hAnsi="Arial" w:cs="Arial"/>
          <w:color w:val="FF0000"/>
        </w:rPr>
        <w:t>Obs.: Marque um “X” no local indicado se optou pela realização ou pela não realização da vistoria.</w:t>
      </w:r>
    </w:p>
    <w:sectPr w:rsidR="00B447FF">
      <w:headerReference w:type="default" r:id="rId19"/>
      <w:footerReference w:type="default" r:id="rId20"/>
      <w:pgSz w:w="11920" w:h="16850"/>
      <w:pgMar w:top="1247" w:right="1247" w:bottom="1247" w:left="1247" w:header="289" w:footer="10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70C8" w14:textId="77777777" w:rsidR="007E0406" w:rsidRDefault="007E0406">
      <w:pPr>
        <w:spacing w:after="0" w:line="240" w:lineRule="auto"/>
      </w:pPr>
      <w:r>
        <w:separator/>
      </w:r>
    </w:p>
  </w:endnote>
  <w:endnote w:type="continuationSeparator" w:id="0">
    <w:p w14:paraId="75546CF4" w14:textId="77777777" w:rsidR="007E0406" w:rsidRDefault="007E0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adea">
    <w:altName w:val="Calibri"/>
    <w:charset w:val="00"/>
    <w:family w:val="auto"/>
    <w:pitch w:val="variable"/>
  </w:font>
  <w:font w:name="CIDFont+F5">
    <w:charset w:val="00"/>
    <w:family w:val="auto"/>
    <w:pitch w:val="default"/>
  </w:font>
  <w:font w:name="Arial, Arial">
    <w:charset w:val="00"/>
    <w:family w:val="swiss"/>
    <w:pitch w:val="default"/>
  </w:font>
  <w:font w:name="Calibri, Calibri">
    <w:charset w:val="00"/>
    <w:family w:val="swiss"/>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A64D" w14:textId="7FA5D190" w:rsidR="004022A4" w:rsidRPr="00F30A78" w:rsidRDefault="00000000">
    <w:pPr>
      <w:pStyle w:val="Standard"/>
      <w:jc w:val="center"/>
      <w:rPr>
        <w:rFonts w:ascii="Arial" w:eastAsia="Arial" w:hAnsi="Arial" w:cs="Arial"/>
        <w:b/>
        <w:sz w:val="16"/>
        <w:szCs w:val="16"/>
      </w:rPr>
    </w:pPr>
    <w:r w:rsidRPr="00F30A78">
      <w:rPr>
        <w:rFonts w:ascii="Arial" w:eastAsia="Arial" w:hAnsi="Arial" w:cs="Arial"/>
        <w:b/>
        <w:sz w:val="16"/>
        <w:szCs w:val="16"/>
      </w:rPr>
      <w:t>CONCORRÊNCIA PRESENCIAL Nº 9000</w:t>
    </w:r>
    <w:r w:rsidR="007E40E6">
      <w:rPr>
        <w:rFonts w:ascii="Arial" w:eastAsia="Arial" w:hAnsi="Arial" w:cs="Arial"/>
        <w:b/>
        <w:sz w:val="16"/>
        <w:szCs w:val="16"/>
      </w:rPr>
      <w:t>3</w:t>
    </w:r>
    <w:r w:rsidRPr="00F30A78">
      <w:rPr>
        <w:rFonts w:ascii="Arial" w:eastAsia="Arial" w:hAnsi="Arial" w:cs="Arial"/>
        <w:b/>
        <w:sz w:val="16"/>
        <w:szCs w:val="16"/>
      </w:rPr>
      <w:t>/SUB-G/202</w:t>
    </w:r>
    <w:r w:rsidR="00F30A78" w:rsidRPr="00F30A78">
      <w:rPr>
        <w:rFonts w:ascii="Arial" w:eastAsia="Arial" w:hAnsi="Arial" w:cs="Arial"/>
        <w:b/>
        <w:sz w:val="16"/>
        <w:szCs w:val="16"/>
      </w:rPr>
      <w:t>6</w:t>
    </w:r>
    <w:r w:rsidRPr="00F30A78">
      <w:rPr>
        <w:rFonts w:ascii="Arial" w:eastAsia="Arial" w:hAnsi="Arial" w:cs="Arial"/>
        <w:b/>
        <w:sz w:val="16"/>
        <w:szCs w:val="16"/>
      </w:rPr>
      <w:t xml:space="preserve"> - SEI Nº </w:t>
    </w:r>
    <w:r w:rsidR="00F30A78" w:rsidRPr="00F30A78">
      <w:rPr>
        <w:rFonts w:ascii="Arial" w:eastAsia="Arial" w:hAnsi="Arial" w:cs="Arial"/>
        <w:b/>
        <w:sz w:val="16"/>
        <w:szCs w:val="16"/>
      </w:rPr>
      <w:t>6038.2026/0000</w:t>
    </w:r>
    <w:r w:rsidR="007E40E6">
      <w:rPr>
        <w:rFonts w:ascii="Arial" w:eastAsia="Arial" w:hAnsi="Arial" w:cs="Arial"/>
        <w:b/>
        <w:sz w:val="16"/>
        <w:szCs w:val="16"/>
      </w:rPr>
      <w:t>457</w:t>
    </w:r>
    <w:r w:rsidR="00F30A78" w:rsidRPr="00F30A78">
      <w:rPr>
        <w:rFonts w:ascii="Arial" w:eastAsia="Arial" w:hAnsi="Arial" w:cs="Arial"/>
        <w:b/>
        <w:sz w:val="16"/>
        <w:szCs w:val="16"/>
      </w:rPr>
      <w:t>-</w:t>
    </w:r>
    <w:r w:rsidR="007E40E6">
      <w:rPr>
        <w:rFonts w:ascii="Arial" w:eastAsia="Arial" w:hAnsi="Arial" w:cs="Arial"/>
        <w:b/>
        <w:sz w:val="16"/>
        <w:szCs w:val="16"/>
      </w:rPr>
      <w:t>3</w:t>
    </w:r>
  </w:p>
  <w:p w14:paraId="50E38561" w14:textId="77777777" w:rsidR="004022A4" w:rsidRDefault="004022A4">
    <w:pPr>
      <w:pStyle w:val="Standard"/>
      <w:tabs>
        <w:tab w:val="center" w:pos="4252"/>
        <w:tab w:val="right"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CB5C3" w14:textId="77777777" w:rsidR="007E0406" w:rsidRDefault="007E0406">
      <w:pPr>
        <w:spacing w:after="0" w:line="240" w:lineRule="auto"/>
      </w:pPr>
      <w:r>
        <w:rPr>
          <w:color w:val="000000"/>
        </w:rPr>
        <w:separator/>
      </w:r>
    </w:p>
  </w:footnote>
  <w:footnote w:type="continuationSeparator" w:id="0">
    <w:p w14:paraId="530588B9" w14:textId="77777777" w:rsidR="007E0406" w:rsidRDefault="007E0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07FF" w14:textId="77777777" w:rsidR="004022A4" w:rsidRDefault="00000000">
    <w:pPr>
      <w:pStyle w:val="Standard"/>
      <w:jc w:val="center"/>
    </w:pPr>
    <w:r>
      <w:rPr>
        <w:noProof/>
      </w:rPr>
      <w:drawing>
        <wp:anchor distT="0" distB="0" distL="114300" distR="114300" simplePos="0" relativeHeight="251659264" behindDoc="1" locked="0" layoutInCell="1" allowOverlap="1" wp14:anchorId="78346C6B" wp14:editId="0E3047B3">
          <wp:simplePos x="0" y="0"/>
          <wp:positionH relativeFrom="column">
            <wp:posOffset>2051246</wp:posOffset>
          </wp:positionH>
          <wp:positionV relativeFrom="paragraph">
            <wp:posOffset>-183510</wp:posOffset>
          </wp:positionV>
          <wp:extent cx="2052123" cy="1509400"/>
          <wp:effectExtent l="0" t="0" r="0" b="0"/>
          <wp:wrapNone/>
          <wp:docPr id="1160004447"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052123" cy="1509400"/>
                  </a:xfrm>
                  <a:prstGeom prst="rect">
                    <a:avLst/>
                  </a:prstGeom>
                  <a:noFill/>
                  <a:ln>
                    <a:noFill/>
                    <a:prstDash/>
                  </a:ln>
                </pic:spPr>
              </pic:pic>
            </a:graphicData>
          </a:graphic>
        </wp:anchor>
      </w:drawing>
    </w:r>
  </w:p>
  <w:p w14:paraId="23189FAC" w14:textId="77777777" w:rsidR="004022A4" w:rsidRDefault="004022A4">
    <w:pPr>
      <w:pStyle w:val="Standard"/>
      <w:jc w:val="center"/>
      <w:rPr>
        <w:rFonts w:ascii="Arial" w:hAnsi="Arial"/>
        <w:color w:val="000000"/>
        <w:sz w:val="20"/>
        <w:szCs w:val="20"/>
      </w:rPr>
    </w:pPr>
  </w:p>
  <w:p w14:paraId="02B261C1" w14:textId="77777777" w:rsidR="004022A4" w:rsidRDefault="004022A4">
    <w:pPr>
      <w:pStyle w:val="Standard"/>
      <w:jc w:val="center"/>
      <w:rPr>
        <w:rFonts w:ascii="Arial" w:hAnsi="Arial"/>
        <w:color w:val="000000"/>
        <w:sz w:val="20"/>
        <w:szCs w:val="20"/>
      </w:rPr>
    </w:pPr>
  </w:p>
  <w:p w14:paraId="105CDB8B" w14:textId="77777777" w:rsidR="004022A4" w:rsidRDefault="004022A4">
    <w:pPr>
      <w:pStyle w:val="Standard"/>
      <w:jc w:val="center"/>
      <w:rPr>
        <w:rFonts w:ascii="Arial" w:hAnsi="Arial"/>
        <w:color w:val="000000"/>
        <w:sz w:val="20"/>
        <w:szCs w:val="20"/>
      </w:rPr>
    </w:pPr>
  </w:p>
  <w:p w14:paraId="555F2057" w14:textId="77777777" w:rsidR="004022A4" w:rsidRDefault="004022A4">
    <w:pPr>
      <w:pStyle w:val="Standard"/>
      <w:jc w:val="center"/>
      <w:rPr>
        <w:rFonts w:ascii="Arial" w:hAnsi="Arial"/>
        <w:color w:val="000000"/>
        <w:sz w:val="20"/>
        <w:szCs w:val="20"/>
      </w:rPr>
    </w:pPr>
  </w:p>
  <w:p w14:paraId="3D6886F7" w14:textId="77777777" w:rsidR="004022A4" w:rsidRDefault="004022A4">
    <w:pPr>
      <w:pStyle w:val="Standard"/>
      <w:jc w:val="center"/>
      <w:rPr>
        <w:rFonts w:ascii="Arial" w:hAnsi="Arial"/>
        <w:color w:val="000000"/>
        <w:sz w:val="20"/>
        <w:szCs w:val="20"/>
      </w:rPr>
    </w:pPr>
  </w:p>
  <w:p w14:paraId="6E0E9801" w14:textId="77777777" w:rsidR="004022A4" w:rsidRDefault="004022A4">
    <w:pPr>
      <w:pStyle w:val="Standard"/>
      <w:jc w:val="center"/>
      <w:rPr>
        <w:rFonts w:ascii="Arial" w:hAnsi="Arial"/>
        <w:color w:val="000000"/>
        <w:sz w:val="20"/>
        <w:szCs w:val="20"/>
      </w:rPr>
    </w:pPr>
  </w:p>
  <w:p w14:paraId="40EA5C3E" w14:textId="77777777" w:rsidR="004022A4" w:rsidRDefault="00000000">
    <w:pPr>
      <w:pStyle w:val="Standard"/>
      <w:jc w:val="center"/>
      <w:rPr>
        <w:rFonts w:ascii="Arial" w:hAnsi="Arial"/>
        <w:color w:val="000000"/>
        <w:sz w:val="20"/>
        <w:szCs w:val="20"/>
      </w:rPr>
    </w:pPr>
    <w:r>
      <w:rPr>
        <w:rFonts w:ascii="Arial" w:hAnsi="Arial"/>
        <w:color w:val="000000"/>
        <w:sz w:val="20"/>
        <w:szCs w:val="20"/>
      </w:rPr>
      <w:t>Rua Hipólito de Camargo No 479, Vila Lourdes - Bairro Guaianases - São Paulo/SP</w:t>
    </w:r>
  </w:p>
  <w:p w14:paraId="79E1965A" w14:textId="77777777" w:rsidR="004022A4" w:rsidRDefault="00000000">
    <w:pPr>
      <w:pStyle w:val="Standard"/>
      <w:jc w:val="center"/>
      <w:rPr>
        <w:rFonts w:ascii="Arial" w:hAnsi="Arial"/>
        <w:color w:val="000000"/>
        <w:sz w:val="20"/>
        <w:szCs w:val="20"/>
      </w:rPr>
    </w:pPr>
    <w:r>
      <w:rPr>
        <w:rFonts w:ascii="Arial" w:hAnsi="Arial"/>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443"/>
    <w:multiLevelType w:val="multilevel"/>
    <w:tmpl w:val="21309330"/>
    <w:styleLink w:val="WWNum2"/>
    <w:lvl w:ilvl="0">
      <w:start w:val="1"/>
      <w:numFmt w:val="decimal"/>
      <w:lvlText w:val="%1)"/>
      <w:lvlJc w:val="left"/>
      <w:pPr>
        <w:ind w:left="222" w:hanging="257"/>
      </w:pPr>
      <w:rPr>
        <w:rFonts w:eastAsia="Arial" w:cs="Arial"/>
        <w:b/>
        <w:sz w:val="22"/>
        <w:szCs w:val="22"/>
      </w:rPr>
    </w:lvl>
    <w:lvl w:ilvl="1">
      <w:numFmt w:val="bullet"/>
      <w:lvlText w:val="•"/>
      <w:lvlJc w:val="left"/>
      <w:pPr>
        <w:ind w:left="1226" w:hanging="257"/>
      </w:pPr>
    </w:lvl>
    <w:lvl w:ilvl="2">
      <w:numFmt w:val="bullet"/>
      <w:lvlText w:val="•"/>
      <w:lvlJc w:val="left"/>
      <w:pPr>
        <w:ind w:left="2232" w:hanging="257"/>
      </w:pPr>
    </w:lvl>
    <w:lvl w:ilvl="3">
      <w:numFmt w:val="bullet"/>
      <w:lvlText w:val="•"/>
      <w:lvlJc w:val="left"/>
      <w:pPr>
        <w:ind w:left="3239" w:hanging="257"/>
      </w:pPr>
    </w:lvl>
    <w:lvl w:ilvl="4">
      <w:numFmt w:val="bullet"/>
      <w:lvlText w:val="•"/>
      <w:lvlJc w:val="left"/>
      <w:pPr>
        <w:ind w:left="4245" w:hanging="257"/>
      </w:pPr>
    </w:lvl>
    <w:lvl w:ilvl="5">
      <w:numFmt w:val="bullet"/>
      <w:lvlText w:val="•"/>
      <w:lvlJc w:val="left"/>
      <w:pPr>
        <w:ind w:left="5252" w:hanging="256"/>
      </w:pPr>
    </w:lvl>
    <w:lvl w:ilvl="6">
      <w:numFmt w:val="bullet"/>
      <w:lvlText w:val="•"/>
      <w:lvlJc w:val="left"/>
      <w:pPr>
        <w:ind w:left="6258" w:hanging="257"/>
      </w:pPr>
    </w:lvl>
    <w:lvl w:ilvl="7">
      <w:numFmt w:val="bullet"/>
      <w:lvlText w:val="•"/>
      <w:lvlJc w:val="left"/>
      <w:pPr>
        <w:ind w:left="7264" w:hanging="257"/>
      </w:pPr>
    </w:lvl>
    <w:lvl w:ilvl="8">
      <w:numFmt w:val="bullet"/>
      <w:lvlText w:val="•"/>
      <w:lvlJc w:val="left"/>
      <w:pPr>
        <w:ind w:left="8271" w:hanging="257"/>
      </w:pPr>
    </w:lvl>
  </w:abstractNum>
  <w:abstractNum w:abstractNumId="1" w15:restartNumberingAfterBreak="0">
    <w:nsid w:val="03905283"/>
    <w:multiLevelType w:val="multilevel"/>
    <w:tmpl w:val="6D8AB500"/>
    <w:styleLink w:val="RTFNum3"/>
    <w:lvl w:ilvl="0">
      <w:numFmt w:val="bullet"/>
      <w:lvlText w:val=""/>
      <w:lvlJc w:val="left"/>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 w15:restartNumberingAfterBreak="0">
    <w:nsid w:val="0CD035B4"/>
    <w:multiLevelType w:val="multilevel"/>
    <w:tmpl w:val="DA0CB02C"/>
    <w:styleLink w:val="WWNum1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 w15:restartNumberingAfterBreak="0">
    <w:nsid w:val="0F7E100A"/>
    <w:multiLevelType w:val="multilevel"/>
    <w:tmpl w:val="F70E792A"/>
    <w:styleLink w:val="WWNum9"/>
    <w:lvl w:ilvl="0">
      <w:numFmt w:val="bullet"/>
      <w:lvlText w:val="•"/>
      <w:lvlJc w:val="left"/>
      <w:pPr>
        <w:ind w:left="720" w:hanging="360"/>
      </w:p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10CB6E03"/>
    <w:multiLevelType w:val="multilevel"/>
    <w:tmpl w:val="65723756"/>
    <w:styleLink w:val="WWNum3"/>
    <w:lvl w:ilvl="0">
      <w:start w:val="1"/>
      <w:numFmt w:val="decimal"/>
      <w:lvlText w:val="%1)"/>
      <w:lvlJc w:val="left"/>
      <w:pPr>
        <w:ind w:left="1294" w:hanging="360"/>
      </w:pPr>
      <w:rPr>
        <w:rFonts w:eastAsia="Calibri" w:cs="Calibri"/>
        <w:b/>
        <w:sz w:val="24"/>
        <w:szCs w:val="24"/>
      </w:rPr>
    </w:lvl>
    <w:lvl w:ilvl="1">
      <w:numFmt w:val="bullet"/>
      <w:lvlText w:val="•"/>
      <w:lvlJc w:val="left"/>
      <w:pPr>
        <w:ind w:left="2099" w:hanging="360"/>
      </w:pPr>
    </w:lvl>
    <w:lvl w:ilvl="2">
      <w:numFmt w:val="bullet"/>
      <w:lvlText w:val="•"/>
      <w:lvlJc w:val="left"/>
      <w:pPr>
        <w:ind w:left="2898" w:hanging="360"/>
      </w:pPr>
    </w:lvl>
    <w:lvl w:ilvl="3">
      <w:numFmt w:val="bullet"/>
      <w:lvlText w:val="•"/>
      <w:lvlJc w:val="left"/>
      <w:pPr>
        <w:ind w:left="3697" w:hanging="360"/>
      </w:pPr>
    </w:lvl>
    <w:lvl w:ilvl="4">
      <w:numFmt w:val="bullet"/>
      <w:lvlText w:val="•"/>
      <w:lvlJc w:val="left"/>
      <w:pPr>
        <w:ind w:left="4496" w:hanging="360"/>
      </w:pPr>
    </w:lvl>
    <w:lvl w:ilvl="5">
      <w:numFmt w:val="bullet"/>
      <w:lvlText w:val="•"/>
      <w:lvlJc w:val="left"/>
      <w:pPr>
        <w:ind w:left="5295" w:hanging="360"/>
      </w:pPr>
    </w:lvl>
    <w:lvl w:ilvl="6">
      <w:numFmt w:val="bullet"/>
      <w:lvlText w:val="•"/>
      <w:lvlJc w:val="left"/>
      <w:pPr>
        <w:ind w:left="6094" w:hanging="360"/>
      </w:pPr>
    </w:lvl>
    <w:lvl w:ilvl="7">
      <w:numFmt w:val="bullet"/>
      <w:lvlText w:val="•"/>
      <w:lvlJc w:val="left"/>
      <w:pPr>
        <w:ind w:left="6893" w:hanging="360"/>
      </w:pPr>
    </w:lvl>
    <w:lvl w:ilvl="8">
      <w:numFmt w:val="bullet"/>
      <w:lvlText w:val="•"/>
      <w:lvlJc w:val="left"/>
      <w:pPr>
        <w:ind w:left="7692" w:hanging="360"/>
      </w:pPr>
    </w:lvl>
  </w:abstractNum>
  <w:abstractNum w:abstractNumId="5" w15:restartNumberingAfterBreak="0">
    <w:nsid w:val="486C24E5"/>
    <w:multiLevelType w:val="multilevel"/>
    <w:tmpl w:val="45DC8682"/>
    <w:styleLink w:val="WWNum6"/>
    <w:lvl w:ilvl="0">
      <w:start w:val="1"/>
      <w:numFmt w:val="decimal"/>
      <w:lvlText w:val="%1."/>
      <w:lvlJc w:val="left"/>
      <w:pPr>
        <w:ind w:left="360" w:hanging="360"/>
      </w:pPr>
    </w:lvl>
    <w:lvl w:ilvl="1">
      <w:start w:val="1"/>
      <w:numFmt w:val="decimal"/>
      <w:lvlText w:val="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4C080F"/>
    <w:multiLevelType w:val="multilevel"/>
    <w:tmpl w:val="9294A2B4"/>
    <w:styleLink w:val="WWNum5"/>
    <w:lvl w:ilvl="0">
      <w:start w:val="1"/>
      <w:numFmt w:val="decimal"/>
      <w:lvlText w:val="%1."/>
      <w:lvlJc w:val="left"/>
      <w:pPr>
        <w:ind w:left="360" w:hanging="360"/>
      </w:pPr>
      <w:rPr>
        <w:b/>
      </w:rPr>
    </w:lvl>
    <w:lvl w:ilvl="1">
      <w:start w:val="1"/>
      <w:numFmt w:val="decimal"/>
      <w:lvlText w:val="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B9B0B63"/>
    <w:multiLevelType w:val="multilevel"/>
    <w:tmpl w:val="07D6E9B6"/>
    <w:lvl w:ilvl="0">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7A11D8"/>
    <w:multiLevelType w:val="multilevel"/>
    <w:tmpl w:val="6BC4966C"/>
    <w:styleLink w:val="WWNum7"/>
    <w:lvl w:ilvl="0">
      <w:numFmt w:val="bullet"/>
      <w:lvlText w:val="•"/>
      <w:lvlJc w:val="left"/>
      <w:pPr>
        <w:ind w:left="720" w:hanging="360"/>
      </w:p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60114129"/>
    <w:multiLevelType w:val="multilevel"/>
    <w:tmpl w:val="01E28E7E"/>
    <w:styleLink w:val="RTFNum2"/>
    <w:lvl w:ilvl="0">
      <w:numFmt w:val="bullet"/>
      <w:lvlText w:val=""/>
      <w:lvlJc w:val="left"/>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 w15:restartNumberingAfterBreak="0">
    <w:nsid w:val="61717DF6"/>
    <w:multiLevelType w:val="multilevel"/>
    <w:tmpl w:val="44365420"/>
    <w:styleLink w:val="WWNum8"/>
    <w:lvl w:ilvl="0">
      <w:numFmt w:val="bullet"/>
      <w:lvlText w:val="•"/>
      <w:lvlJc w:val="left"/>
      <w:pPr>
        <w:ind w:left="720" w:hanging="360"/>
      </w:p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672425E4"/>
    <w:multiLevelType w:val="multilevel"/>
    <w:tmpl w:val="B5E6A5B0"/>
    <w:styleLink w:val="WWNum1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 w15:restartNumberingAfterBreak="0">
    <w:nsid w:val="7757149C"/>
    <w:multiLevelType w:val="multilevel"/>
    <w:tmpl w:val="B6880E34"/>
    <w:styleLink w:val="WWNum1"/>
    <w:lvl w:ilvl="0">
      <w:start w:val="1"/>
      <w:numFmt w:val="decimal"/>
      <w:lvlText w:val="2.%1."/>
      <w:lvlJc w:val="left"/>
      <w:pPr>
        <w:ind w:left="360" w:hanging="360"/>
      </w:pPr>
    </w:lvl>
    <w:lvl w:ilvl="1">
      <w:start w:val="1"/>
      <w:numFmt w:val="decimal"/>
      <w:lvlText w:val="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9003DD"/>
    <w:multiLevelType w:val="multilevel"/>
    <w:tmpl w:val="B5C02298"/>
    <w:styleLink w:val="WWNum4"/>
    <w:lvl w:ilvl="0">
      <w:numFmt w:val="bullet"/>
      <w:lvlText w:val="●"/>
      <w:lvlJc w:val="left"/>
      <w:pPr>
        <w:ind w:left="720" w:hanging="360"/>
      </w:pPr>
      <w:rPr>
        <w:rFonts w:ascii="Times New Roman" w:eastAsia="Noto Sans Symbols" w:hAnsi="Times New Roman" w:cs="Noto Sans Symbols"/>
      </w:rPr>
    </w:lvl>
    <w:lvl w:ilvl="1">
      <w:numFmt w:val="bullet"/>
      <w:lvlText w:val="o"/>
      <w:lvlJc w:val="left"/>
      <w:pPr>
        <w:ind w:left="1440" w:hanging="360"/>
      </w:pPr>
      <w:rPr>
        <w:rFonts w:ascii="Times New Roman" w:eastAsia="Courier New" w:hAnsi="Times New Roman" w:cs="Courier New"/>
      </w:rPr>
    </w:lvl>
    <w:lvl w:ilvl="2">
      <w:numFmt w:val="bullet"/>
      <w:lvlText w:val="▪"/>
      <w:lvlJc w:val="left"/>
      <w:pPr>
        <w:ind w:left="2160" w:hanging="360"/>
      </w:pPr>
      <w:rPr>
        <w:rFonts w:ascii="Times New Roman" w:eastAsia="Noto Sans Symbols" w:hAnsi="Times New Roman" w:cs="Noto Sans Symbols"/>
      </w:rPr>
    </w:lvl>
    <w:lvl w:ilvl="3">
      <w:numFmt w:val="bullet"/>
      <w:lvlText w:val="●"/>
      <w:lvlJc w:val="left"/>
      <w:pPr>
        <w:ind w:left="2880" w:hanging="360"/>
      </w:pPr>
      <w:rPr>
        <w:rFonts w:ascii="Times New Roman" w:eastAsia="Noto Sans Symbols" w:hAnsi="Times New Roman" w:cs="Noto Sans Symbols"/>
      </w:rPr>
    </w:lvl>
    <w:lvl w:ilvl="4">
      <w:numFmt w:val="bullet"/>
      <w:lvlText w:val="o"/>
      <w:lvlJc w:val="left"/>
      <w:pPr>
        <w:ind w:left="3600" w:hanging="360"/>
      </w:pPr>
      <w:rPr>
        <w:rFonts w:ascii="Times New Roman" w:eastAsia="Courier New" w:hAnsi="Times New Roman" w:cs="Courier New"/>
      </w:rPr>
    </w:lvl>
    <w:lvl w:ilvl="5">
      <w:numFmt w:val="bullet"/>
      <w:lvlText w:val="▪"/>
      <w:lvlJc w:val="left"/>
      <w:pPr>
        <w:ind w:left="4320" w:hanging="360"/>
      </w:pPr>
      <w:rPr>
        <w:rFonts w:ascii="Times New Roman" w:eastAsia="Noto Sans Symbols" w:hAnsi="Times New Roman" w:cs="Noto Sans Symbols"/>
      </w:rPr>
    </w:lvl>
    <w:lvl w:ilvl="6">
      <w:numFmt w:val="bullet"/>
      <w:lvlText w:val="●"/>
      <w:lvlJc w:val="left"/>
      <w:pPr>
        <w:ind w:left="5040" w:hanging="360"/>
      </w:pPr>
      <w:rPr>
        <w:rFonts w:ascii="Times New Roman" w:eastAsia="Noto Sans Symbols" w:hAnsi="Times New Roman" w:cs="Noto Sans Symbols"/>
      </w:rPr>
    </w:lvl>
    <w:lvl w:ilvl="7">
      <w:numFmt w:val="bullet"/>
      <w:lvlText w:val="o"/>
      <w:lvlJc w:val="left"/>
      <w:pPr>
        <w:ind w:left="5760" w:hanging="360"/>
      </w:pPr>
      <w:rPr>
        <w:rFonts w:ascii="Times New Roman" w:eastAsia="Courier New" w:hAnsi="Times New Roman" w:cs="Courier New"/>
      </w:rPr>
    </w:lvl>
    <w:lvl w:ilvl="8">
      <w:numFmt w:val="bullet"/>
      <w:lvlText w:val="▪"/>
      <w:lvlJc w:val="left"/>
      <w:pPr>
        <w:ind w:left="6480" w:hanging="360"/>
      </w:pPr>
      <w:rPr>
        <w:rFonts w:ascii="Times New Roman" w:eastAsia="Noto Sans Symbols" w:hAnsi="Times New Roman" w:cs="Noto Sans Symbols"/>
      </w:rPr>
    </w:lvl>
  </w:abstractNum>
  <w:num w:numId="1" w16cid:durableId="273095237">
    <w:abstractNumId w:val="12"/>
  </w:num>
  <w:num w:numId="2" w16cid:durableId="181863006">
    <w:abstractNumId w:val="0"/>
  </w:num>
  <w:num w:numId="3" w16cid:durableId="682781532">
    <w:abstractNumId w:val="4"/>
  </w:num>
  <w:num w:numId="4" w16cid:durableId="1433088972">
    <w:abstractNumId w:val="13"/>
  </w:num>
  <w:num w:numId="5" w16cid:durableId="976952930">
    <w:abstractNumId w:val="6"/>
  </w:num>
  <w:num w:numId="6" w16cid:durableId="1550189716">
    <w:abstractNumId w:val="5"/>
  </w:num>
  <w:num w:numId="7" w16cid:durableId="245922639">
    <w:abstractNumId w:val="8"/>
  </w:num>
  <w:num w:numId="8" w16cid:durableId="1862821641">
    <w:abstractNumId w:val="10"/>
  </w:num>
  <w:num w:numId="9" w16cid:durableId="1394741247">
    <w:abstractNumId w:val="3"/>
  </w:num>
  <w:num w:numId="10" w16cid:durableId="2119985892">
    <w:abstractNumId w:val="11"/>
  </w:num>
  <w:num w:numId="11" w16cid:durableId="490366361">
    <w:abstractNumId w:val="2"/>
  </w:num>
  <w:num w:numId="12" w16cid:durableId="1881430585">
    <w:abstractNumId w:val="9"/>
  </w:num>
  <w:num w:numId="13" w16cid:durableId="967928567">
    <w:abstractNumId w:val="1"/>
  </w:num>
  <w:num w:numId="14" w16cid:durableId="812018801">
    <w:abstractNumId w:val="6"/>
    <w:lvlOverride w:ilvl="0">
      <w:startOverride w:val="1"/>
    </w:lvlOverride>
  </w:num>
  <w:num w:numId="15" w16cid:durableId="2001040156">
    <w:abstractNumId w:val="12"/>
    <w:lvlOverride w:ilvl="0">
      <w:startOverride w:val="1"/>
    </w:lvlOverride>
  </w:num>
  <w:num w:numId="16" w16cid:durableId="1422336896">
    <w:abstractNumId w:val="7"/>
  </w:num>
  <w:num w:numId="17" w16cid:durableId="258296385">
    <w:abstractNumId w:val="0"/>
    <w:lvlOverride w:ilvl="0">
      <w:startOverride w:val="1"/>
    </w:lvlOverride>
  </w:num>
  <w:num w:numId="18" w16cid:durableId="150408152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7FF"/>
    <w:rsid w:val="000269D5"/>
    <w:rsid w:val="00057C1A"/>
    <w:rsid w:val="00081FF3"/>
    <w:rsid w:val="00097F5D"/>
    <w:rsid w:val="000D0627"/>
    <w:rsid w:val="00117EDC"/>
    <w:rsid w:val="001407BA"/>
    <w:rsid w:val="001A447C"/>
    <w:rsid w:val="001D0C9F"/>
    <w:rsid w:val="001E2E13"/>
    <w:rsid w:val="0020673E"/>
    <w:rsid w:val="0021048F"/>
    <w:rsid w:val="00210513"/>
    <w:rsid w:val="00213F9C"/>
    <w:rsid w:val="002140AF"/>
    <w:rsid w:val="00226AE1"/>
    <w:rsid w:val="002601F8"/>
    <w:rsid w:val="002B78B3"/>
    <w:rsid w:val="00376663"/>
    <w:rsid w:val="003E7C0E"/>
    <w:rsid w:val="004022A4"/>
    <w:rsid w:val="00437B0D"/>
    <w:rsid w:val="0049553F"/>
    <w:rsid w:val="006063EF"/>
    <w:rsid w:val="006A509A"/>
    <w:rsid w:val="006B439A"/>
    <w:rsid w:val="00704E1B"/>
    <w:rsid w:val="007E0406"/>
    <w:rsid w:val="007E40E6"/>
    <w:rsid w:val="00867D52"/>
    <w:rsid w:val="00870378"/>
    <w:rsid w:val="00875721"/>
    <w:rsid w:val="0088057D"/>
    <w:rsid w:val="008A7B94"/>
    <w:rsid w:val="009509E7"/>
    <w:rsid w:val="009724CF"/>
    <w:rsid w:val="009B5082"/>
    <w:rsid w:val="00A272C9"/>
    <w:rsid w:val="00A46D93"/>
    <w:rsid w:val="00AA38ED"/>
    <w:rsid w:val="00AC7B5F"/>
    <w:rsid w:val="00AF3486"/>
    <w:rsid w:val="00B447FF"/>
    <w:rsid w:val="00BF66D1"/>
    <w:rsid w:val="00C17342"/>
    <w:rsid w:val="00C45F10"/>
    <w:rsid w:val="00CF6263"/>
    <w:rsid w:val="00E62A49"/>
    <w:rsid w:val="00EB541F"/>
    <w:rsid w:val="00EC586F"/>
    <w:rsid w:val="00ED1AB6"/>
    <w:rsid w:val="00F235C1"/>
    <w:rsid w:val="00F30A78"/>
    <w:rsid w:val="00F5401E"/>
    <w:rsid w:val="00FB0E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D09B6"/>
  <w15:docId w15:val="{0A19C8AA-7503-440F-ACED-69398AF9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kern w:val="3"/>
        <w:sz w:val="22"/>
        <w:szCs w:val="22"/>
        <w:lang w:val="pt-BR" w:eastAsia="pt-BR" w:bidi="ar-SA"/>
      </w:rPr>
    </w:rPrDefault>
    <w:pPrDefault>
      <w:pPr>
        <w:widowControl w:val="0"/>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Textbody"/>
    <w:uiPriority w:val="9"/>
    <w:qFormat/>
    <w:pPr>
      <w:widowControl w:val="0"/>
      <w:ind w:left="142"/>
      <w:outlineLvl w:val="0"/>
    </w:pPr>
    <w:rPr>
      <w:b/>
      <w:bCs/>
      <w:lang w:val="pt-PT"/>
    </w:rPr>
  </w:style>
  <w:style w:type="paragraph" w:styleId="Ttulo2">
    <w:name w:val="heading 2"/>
    <w:basedOn w:val="Standard"/>
    <w:next w:val="Textbody"/>
    <w:uiPriority w:val="9"/>
    <w:semiHidden/>
    <w:unhideWhenUsed/>
    <w:qFormat/>
    <w:pPr>
      <w:keepNext/>
      <w:keepLines/>
      <w:spacing w:before="360" w:after="80"/>
      <w:outlineLvl w:val="1"/>
    </w:pPr>
    <w:rPr>
      <w:b/>
      <w:sz w:val="36"/>
      <w:szCs w:val="36"/>
    </w:rPr>
  </w:style>
  <w:style w:type="paragraph" w:styleId="Ttulo3">
    <w:name w:val="heading 3"/>
    <w:basedOn w:val="Standard"/>
    <w:next w:val="Textbody"/>
    <w:uiPriority w:val="9"/>
    <w:semiHidden/>
    <w:unhideWhenUsed/>
    <w:qFormat/>
    <w:pPr>
      <w:keepNext/>
      <w:keepLines/>
      <w:spacing w:before="280" w:after="80"/>
      <w:outlineLvl w:val="2"/>
    </w:pPr>
    <w:rPr>
      <w:b/>
      <w:sz w:val="28"/>
      <w:szCs w:val="28"/>
    </w:rPr>
  </w:style>
  <w:style w:type="paragraph" w:styleId="Ttulo4">
    <w:name w:val="heading 4"/>
    <w:basedOn w:val="Standard"/>
    <w:next w:val="Textbody"/>
    <w:uiPriority w:val="9"/>
    <w:semiHidden/>
    <w:unhideWhenUsed/>
    <w:qFormat/>
    <w:pPr>
      <w:keepNext/>
      <w:keepLines/>
      <w:spacing w:before="240" w:after="40"/>
      <w:outlineLvl w:val="3"/>
    </w:pPr>
    <w:rPr>
      <w:b/>
    </w:rPr>
  </w:style>
  <w:style w:type="paragraph" w:styleId="Ttulo5">
    <w:name w:val="heading 5"/>
    <w:basedOn w:val="Standard"/>
    <w:next w:val="Textbody"/>
    <w:uiPriority w:val="9"/>
    <w:semiHidden/>
    <w:unhideWhenUsed/>
    <w:qFormat/>
    <w:pPr>
      <w:keepNext/>
      <w:keepLines/>
      <w:spacing w:before="220" w:after="40"/>
      <w:outlineLvl w:val="4"/>
    </w:pPr>
    <w:rPr>
      <w:b/>
    </w:rPr>
  </w:style>
  <w:style w:type="paragraph" w:styleId="Ttulo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uppressAutoHyphens/>
      <w:spacing w:after="0" w:line="240" w:lineRule="auto"/>
    </w:pPr>
    <w:rPr>
      <w:rFonts w:ascii="Times New Roman" w:eastAsia="Times New Roman" w:hAnsi="Times New Roman" w:cs="Times New Roman"/>
      <w:sz w:val="24"/>
      <w:szCs w:val="24"/>
      <w:lang w:eastAsia="zh-CN"/>
    </w:rPr>
  </w:style>
  <w:style w:type="paragraph" w:styleId="Ttulo">
    <w:name w:val="Title"/>
    <w:basedOn w:val="Standard"/>
    <w:next w:val="Textbody"/>
    <w:uiPriority w:val="10"/>
    <w:qFormat/>
    <w:pPr>
      <w:keepNext/>
      <w:keepLines/>
      <w:spacing w:before="480" w:after="120"/>
    </w:pPr>
    <w:rPr>
      <w:rFonts w:ascii="Arial" w:eastAsia="Microsoft YaHei" w:hAnsi="Arial" w:cs="Lucida Sans"/>
      <w:b/>
      <w:sz w:val="72"/>
      <w:szCs w:val="72"/>
    </w:rPr>
  </w:style>
  <w:style w:type="paragraph" w:customStyle="1" w:styleId="Textbody">
    <w:name w:val="Text body"/>
    <w:basedOn w:val="Standard"/>
    <w:pPr>
      <w:widowControl w:val="0"/>
      <w:spacing w:after="120"/>
      <w:jc w:val="both"/>
    </w:pPr>
    <w:rPr>
      <w:sz w:val="20"/>
      <w:szCs w:val="20"/>
      <w:lang w:val="pt-PT"/>
    </w:rPr>
  </w:style>
  <w:style w:type="paragraph" w:styleId="Subttulo">
    <w:name w:val="Subtitle"/>
    <w:basedOn w:val="Standard"/>
    <w:next w:val="Textbody"/>
    <w:uiPriority w:val="11"/>
    <w:qFormat/>
    <w:pPr>
      <w:keepNext/>
      <w:keepLines/>
      <w:spacing w:before="360" w:after="80"/>
    </w:pPr>
    <w:rPr>
      <w:rFonts w:ascii="Georgia" w:eastAsia="Georgia" w:hAnsi="Georgia" w:cs="Georgia"/>
      <w:i/>
      <w:iCs/>
      <w:color w:val="666666"/>
      <w:sz w:val="48"/>
      <w:szCs w:val="48"/>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252"/>
        <w:tab w:val="right" w:pos="8504"/>
      </w:tabs>
    </w:pPr>
  </w:style>
  <w:style w:type="paragraph" w:styleId="Rodap">
    <w:name w:val="footer"/>
    <w:basedOn w:val="Standard"/>
    <w:pPr>
      <w:suppressLineNumbers/>
      <w:tabs>
        <w:tab w:val="center" w:pos="4252"/>
        <w:tab w:val="right" w:pos="8504"/>
      </w:tabs>
    </w:pPr>
  </w:style>
  <w:style w:type="paragraph" w:styleId="PargrafodaLista">
    <w:name w:val="List Paragraph"/>
    <w:basedOn w:val="Standard"/>
    <w:pPr>
      <w:ind w:left="720"/>
    </w:pPr>
  </w:style>
  <w:style w:type="paragraph" w:customStyle="1" w:styleId="Recuodecorpodetexto21">
    <w:name w:val="Recuo de corpo de texto 21"/>
    <w:basedOn w:val="Standard"/>
    <w:pPr>
      <w:ind w:left="360"/>
      <w:jc w:val="both"/>
    </w:pPr>
    <w:rPr>
      <w:rFonts w:ascii="Arial" w:hAnsi="Arial" w:cs="Arial"/>
      <w:color w:val="FF0000"/>
      <w:lang w:bidi="hi-IN"/>
    </w:rPr>
  </w:style>
  <w:style w:type="paragraph" w:customStyle="1" w:styleId="Default">
    <w:name w:val="Default"/>
    <w:pPr>
      <w:widowControl/>
      <w:suppressAutoHyphens/>
      <w:spacing w:after="0" w:line="240" w:lineRule="auto"/>
    </w:pPr>
    <w:rPr>
      <w:rFonts w:ascii="Rawline" w:hAnsi="Rawline" w:cs="Rawline"/>
      <w:color w:val="000000"/>
      <w:sz w:val="24"/>
      <w:szCs w:val="24"/>
    </w:rPr>
  </w:style>
  <w:style w:type="paragraph" w:styleId="Textodebalo">
    <w:name w:val="Balloon Text"/>
    <w:basedOn w:val="Standard"/>
    <w:rPr>
      <w:rFonts w:ascii="Tahoma" w:hAnsi="Tahoma" w:cs="Tahoma"/>
      <w:sz w:val="16"/>
      <w:szCs w:val="16"/>
    </w:rPr>
  </w:style>
  <w:style w:type="paragraph" w:customStyle="1" w:styleId="centralizadotimbresecretaria">
    <w:name w:val="centralizado_timbre_secretaria"/>
    <w:basedOn w:val="Standard"/>
    <w:pPr>
      <w:spacing w:before="280" w:after="280"/>
    </w:pPr>
  </w:style>
  <w:style w:type="paragraph" w:styleId="NormalWeb">
    <w:name w:val="Normal (Web)"/>
    <w:basedOn w:val="Standard"/>
    <w:pPr>
      <w:spacing w:before="100" w:after="100"/>
    </w:pPr>
    <w:rPr>
      <w:rFonts w:eastAsia="MS Mincho"/>
    </w:rPr>
  </w:style>
  <w:style w:type="paragraph" w:customStyle="1" w:styleId="TableParagraph">
    <w:name w:val="Table Paragraph"/>
    <w:basedOn w:val="Standard"/>
    <w:pPr>
      <w:widowControl w:val="0"/>
    </w:pPr>
    <w:rPr>
      <w:lang w:val="pt-PT"/>
    </w:rPr>
  </w:style>
  <w:style w:type="paragraph" w:customStyle="1" w:styleId="Ttulo10">
    <w:name w:val="Título1"/>
    <w:basedOn w:val="Standard"/>
    <w:pPr>
      <w:jc w:val="center"/>
    </w:pPr>
    <w:rPr>
      <w:b/>
      <w:sz w:val="32"/>
      <w:szCs w:val="20"/>
    </w:rPr>
  </w:style>
  <w:style w:type="paragraph" w:customStyle="1" w:styleId="TableContents">
    <w:name w:val="Table Contents"/>
    <w:basedOn w:val="Standard"/>
    <w:pPr>
      <w:suppressLineNumbers/>
    </w:pPr>
  </w:style>
  <w:style w:type="character" w:customStyle="1" w:styleId="CabealhoChar">
    <w:name w:val="Cabeçalho Char"/>
    <w:basedOn w:val="Fontepargpadro"/>
  </w:style>
  <w:style w:type="character" w:customStyle="1" w:styleId="RodapChar">
    <w:name w:val="Rodapé Char"/>
    <w:basedOn w:val="Fontepargpadro"/>
  </w:style>
  <w:style w:type="character" w:customStyle="1" w:styleId="PargrafodaListaChar">
    <w:name w:val="Parágrafo da Lista Char"/>
    <w:basedOn w:val="Fontepargpadro"/>
  </w:style>
  <w:style w:type="character" w:customStyle="1" w:styleId="Internetlink">
    <w:name w:val="Internet link"/>
    <w:rPr>
      <w:color w:val="0000FF"/>
      <w:u w:val="single"/>
    </w:rPr>
  </w:style>
  <w:style w:type="character" w:customStyle="1" w:styleId="WW8Num1z5">
    <w:name w:val="WW8Num1z5"/>
  </w:style>
  <w:style w:type="character" w:customStyle="1" w:styleId="CorpodetextoChar">
    <w:name w:val="Corpo de texto Char"/>
    <w:basedOn w:val="Fontepargpadro"/>
    <w:rPr>
      <w:rFonts w:ascii="Times New Roman" w:eastAsia="Times New Roman" w:hAnsi="Times New Roman" w:cs="Times New Roman"/>
      <w:sz w:val="20"/>
      <w:szCs w:val="20"/>
      <w:lang w:eastAsia="pt-BR"/>
    </w:rPr>
  </w:style>
  <w:style w:type="character" w:customStyle="1" w:styleId="Fontepargpadro2">
    <w:name w:val="Fonte parág. padrão2"/>
  </w:style>
  <w:style w:type="character" w:customStyle="1" w:styleId="Fontepargpadro3">
    <w:name w:val="Fonte parág. padrão3"/>
  </w:style>
  <w:style w:type="character" w:customStyle="1" w:styleId="TextodebaloChar">
    <w:name w:val="Texto de balão Char"/>
    <w:basedOn w:val="Fontepargpadro"/>
    <w:rPr>
      <w:rFonts w:ascii="Tahoma" w:hAnsi="Tahoma" w:cs="Tahoma"/>
      <w:sz w:val="16"/>
      <w:szCs w:val="16"/>
    </w:rPr>
  </w:style>
  <w:style w:type="character" w:styleId="nfase">
    <w:name w:val="Emphasis"/>
    <w:basedOn w:val="Fontepargpadro"/>
    <w:rPr>
      <w:i/>
      <w:iCs/>
    </w:rPr>
  </w:style>
  <w:style w:type="character" w:customStyle="1" w:styleId="StrongEmphasis">
    <w:name w:val="Strong Emphasis"/>
    <w:rPr>
      <w:b/>
      <w:bCs/>
    </w:rPr>
  </w:style>
  <w:style w:type="character" w:styleId="MenoPendente">
    <w:name w:val="Unresolved Mention"/>
    <w:basedOn w:val="Fontepargpadro"/>
    <w:rPr>
      <w:color w:val="605E5C"/>
    </w:rPr>
  </w:style>
  <w:style w:type="character" w:customStyle="1" w:styleId="Ttulo1Char">
    <w:name w:val="Título 1 Char"/>
    <w:basedOn w:val="Fontepargpadro"/>
    <w:rPr>
      <w:rFonts w:ascii="Calibri" w:eastAsia="Calibri" w:hAnsi="Calibri" w:cs="Calibri"/>
      <w:b/>
      <w:bCs/>
      <w:lang w:val="pt-PT"/>
    </w:rPr>
  </w:style>
  <w:style w:type="character" w:customStyle="1" w:styleId="Fontepargpadro1">
    <w:name w:val="Fonte parág. padrão1"/>
  </w:style>
  <w:style w:type="character" w:customStyle="1" w:styleId="ListLabel1">
    <w:name w:val="ListLabel 1"/>
    <w:rPr>
      <w:rFonts w:eastAsia="Arial" w:cs="Arial"/>
      <w:b/>
      <w:sz w:val="22"/>
      <w:szCs w:val="22"/>
    </w:rPr>
  </w:style>
  <w:style w:type="character" w:customStyle="1" w:styleId="ListLabel2">
    <w:name w:val="ListLabel 2"/>
    <w:rPr>
      <w:rFonts w:eastAsia="Calibri" w:cs="Calibri"/>
      <w:b/>
      <w:sz w:val="24"/>
      <w:szCs w:val="24"/>
    </w:rPr>
  </w:style>
  <w:style w:type="character" w:customStyle="1" w:styleId="ListLabel3">
    <w:name w:val="ListLabel 3"/>
    <w:rPr>
      <w:rFonts w:eastAsia="Noto Sans Symbols" w:cs="Noto Sans Symbols"/>
    </w:rPr>
  </w:style>
  <w:style w:type="character" w:customStyle="1" w:styleId="ListLabel4">
    <w:name w:val="ListLabel 4"/>
    <w:rPr>
      <w:rFonts w:eastAsia="Courier New" w:cs="Courier New"/>
    </w:rPr>
  </w:style>
  <w:style w:type="character" w:customStyle="1" w:styleId="ListLabel5">
    <w:name w:val="ListLabel 5"/>
    <w:rPr>
      <w:b/>
    </w:rPr>
  </w:style>
  <w:style w:type="character" w:customStyle="1" w:styleId="ListLabel6">
    <w:name w:val="ListLabel 6"/>
    <w:rPr>
      <w:rFonts w:cs="Courier New"/>
    </w:rPr>
  </w:style>
  <w:style w:type="character" w:customStyle="1" w:styleId="VisitedInternetLink">
    <w:name w:val="Visited Internet Link"/>
    <w:rPr>
      <w:color w:val="800000"/>
      <w:u w:val="single"/>
    </w:rPr>
  </w:style>
  <w:style w:type="character" w:customStyle="1" w:styleId="NumberingSymbols">
    <w:name w:val="Numbering Symbols"/>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 w:type="numbering" w:customStyle="1" w:styleId="WWNum5">
    <w:name w:val="WWNum5"/>
    <w:basedOn w:val="Semlista"/>
    <w:pPr>
      <w:numPr>
        <w:numId w:val="5"/>
      </w:numPr>
    </w:pPr>
  </w:style>
  <w:style w:type="numbering" w:customStyle="1" w:styleId="WWNum6">
    <w:name w:val="WWNum6"/>
    <w:basedOn w:val="Semlista"/>
    <w:pPr>
      <w:numPr>
        <w:numId w:val="6"/>
      </w:numPr>
    </w:pPr>
  </w:style>
  <w:style w:type="numbering" w:customStyle="1" w:styleId="WWNum7">
    <w:name w:val="WWNum7"/>
    <w:basedOn w:val="Semlista"/>
    <w:pPr>
      <w:numPr>
        <w:numId w:val="7"/>
      </w:numPr>
    </w:pPr>
  </w:style>
  <w:style w:type="numbering" w:customStyle="1" w:styleId="WWNum8">
    <w:name w:val="WWNum8"/>
    <w:basedOn w:val="Semlista"/>
    <w:pPr>
      <w:numPr>
        <w:numId w:val="8"/>
      </w:numPr>
    </w:pPr>
  </w:style>
  <w:style w:type="numbering" w:customStyle="1" w:styleId="WWNum9">
    <w:name w:val="WWNum9"/>
    <w:basedOn w:val="Semlista"/>
    <w:pPr>
      <w:numPr>
        <w:numId w:val="9"/>
      </w:numPr>
    </w:pPr>
  </w:style>
  <w:style w:type="numbering" w:customStyle="1" w:styleId="WWNum10">
    <w:name w:val="WWNum10"/>
    <w:basedOn w:val="Semlista"/>
    <w:pPr>
      <w:numPr>
        <w:numId w:val="10"/>
      </w:numPr>
    </w:pPr>
  </w:style>
  <w:style w:type="numbering" w:customStyle="1" w:styleId="WWNum11">
    <w:name w:val="WWNum11"/>
    <w:basedOn w:val="Semlista"/>
    <w:pPr>
      <w:numPr>
        <w:numId w:val="11"/>
      </w:numPr>
    </w:pPr>
  </w:style>
  <w:style w:type="numbering" w:customStyle="1" w:styleId="RTFNum2">
    <w:name w:val="RTF_Num 2"/>
    <w:basedOn w:val="Semlista"/>
    <w:pPr>
      <w:numPr>
        <w:numId w:val="12"/>
      </w:numPr>
    </w:pPr>
  </w:style>
  <w:style w:type="numbering" w:customStyle="1" w:styleId="RTFNum3">
    <w:name w:val="RTF_Num 3"/>
    <w:basedOn w:val="Semlist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alidar.iti.gov.br/" TargetMode="External"/><Relationship Id="rId18" Type="http://schemas.openxmlformats.org/officeDocument/2006/relationships/hyperlink" Target="mailto:subglicitacao@smsub.prefeitura.sp.gov.b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2.susep.gov.br/menuatendimento/procura_2011.asp" TargetMode="External"/><Relationship Id="rId17" Type="http://schemas.openxmlformats.org/officeDocument/2006/relationships/hyperlink" Target="mailto:subglicitacao@smsub.prefeitura.sp.gov.br" TargetMode="External"/><Relationship Id="rId2" Type="http://schemas.openxmlformats.org/officeDocument/2006/relationships/styles" Target="styles.xml"/><Relationship Id="rId16" Type="http://schemas.openxmlformats.org/officeDocument/2006/relationships/hyperlink" Target="mailto:subglicitacoes@smsub.prefeitura.sp.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2.susep.gov.br/safe/apolices/app/garantia" TargetMode="External"/><Relationship Id="rId5" Type="http://schemas.openxmlformats.org/officeDocument/2006/relationships/footnotes" Target="footnotes.xml"/><Relationship Id="rId15" Type="http://schemas.openxmlformats.org/officeDocument/2006/relationships/hyperlink" Target="https://www.gov.br/empresas-e-negocios/pt-br/empreendedor" TargetMode="Externa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2.susep.gov.br/safe/menumercado/certidoes/emite_certidoes_2011.a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43</Pages>
  <Words>12976</Words>
  <Characters>70072</Characters>
  <Application>Microsoft Office Word</Application>
  <DocSecurity>0</DocSecurity>
  <Lines>583</Lines>
  <Paragraphs>165</Paragraphs>
  <ScaleCrop>false</ScaleCrop>
  <Company/>
  <LinksUpToDate>false</LinksUpToDate>
  <CharactersWithSpaces>82883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Oliveira Queiroz</dc:creator>
  <cp:lastModifiedBy>Cláudio de Melo</cp:lastModifiedBy>
  <cp:revision>39</cp:revision>
  <cp:lastPrinted>2025-08-11T15:57:00Z</cp:lastPrinted>
  <dcterms:created xsi:type="dcterms:W3CDTF">2026-03-24T14:22:00Z</dcterms:created>
  <dcterms:modified xsi:type="dcterms:W3CDTF">2026-06-01T11:55:00Z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